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0883D1" w14:textId="77777777" w:rsidR="003A7BC9" w:rsidRPr="004022DB" w:rsidRDefault="003A7BC9" w:rsidP="003A7BC9">
      <w:pPr>
        <w:pStyle w:val="Ch61"/>
        <w:tabs>
          <w:tab w:val="right" w:leader="underscore" w:pos="4536"/>
        </w:tabs>
        <w:spacing w:line="240" w:lineRule="auto"/>
        <w:ind w:left="7920"/>
        <w:rPr>
          <w:rFonts w:cs="Times New Roman"/>
          <w:color w:val="auto"/>
          <w:sz w:val="24"/>
          <w:szCs w:val="24"/>
        </w:rPr>
      </w:pPr>
      <w:r w:rsidRPr="004022DB">
        <w:rPr>
          <w:rFonts w:cs="Times New Roman"/>
          <w:color w:val="auto"/>
          <w:sz w:val="24"/>
          <w:szCs w:val="24"/>
        </w:rPr>
        <w:t>ЗАТВЕРДЖЕНО</w:t>
      </w:r>
    </w:p>
    <w:p w14:paraId="4EB5BC2C" w14:textId="77777777" w:rsidR="003A7BC9" w:rsidRPr="004022DB" w:rsidRDefault="003A7BC9" w:rsidP="003A7BC9">
      <w:pPr>
        <w:pStyle w:val="Ch61"/>
        <w:tabs>
          <w:tab w:val="right" w:leader="underscore" w:pos="4536"/>
        </w:tabs>
        <w:spacing w:line="240" w:lineRule="auto"/>
        <w:ind w:left="7920"/>
        <w:rPr>
          <w:rFonts w:cs="Times New Roman"/>
          <w:color w:val="auto"/>
          <w:sz w:val="24"/>
          <w:szCs w:val="24"/>
        </w:rPr>
      </w:pPr>
      <w:r w:rsidRPr="004022DB">
        <w:rPr>
          <w:rFonts w:cs="Times New Roman"/>
          <w:color w:val="auto"/>
          <w:sz w:val="24"/>
          <w:szCs w:val="24"/>
        </w:rPr>
        <w:t xml:space="preserve">рішенням виконавчого комітету Бучанської міської ради </w:t>
      </w:r>
    </w:p>
    <w:p w14:paraId="45E2BCEC" w14:textId="29D4EB69" w:rsidR="003A7BC9" w:rsidRDefault="003A7BC9" w:rsidP="00ED28CC">
      <w:pPr>
        <w:pStyle w:val="Ch61"/>
        <w:tabs>
          <w:tab w:val="clear" w:pos="7370"/>
          <w:tab w:val="right" w:leader="underscore" w:pos="4536"/>
        </w:tabs>
        <w:spacing w:line="240" w:lineRule="auto"/>
        <w:ind w:left="7920"/>
        <w:jc w:val="left"/>
        <w:rPr>
          <w:rFonts w:cs="Times New Roman"/>
          <w:color w:val="auto"/>
          <w:sz w:val="24"/>
          <w:szCs w:val="24"/>
        </w:rPr>
      </w:pPr>
      <w:r w:rsidRPr="004022DB">
        <w:rPr>
          <w:rFonts w:cs="Times New Roman"/>
          <w:color w:val="auto"/>
          <w:sz w:val="24"/>
          <w:szCs w:val="24"/>
        </w:rPr>
        <w:t xml:space="preserve">від </w:t>
      </w:r>
      <w:r w:rsidR="005D0940">
        <w:rPr>
          <w:rFonts w:cs="Times New Roman"/>
          <w:color w:val="auto"/>
          <w:sz w:val="24"/>
          <w:szCs w:val="24"/>
        </w:rPr>
        <w:t>24.10.</w:t>
      </w:r>
      <w:r w:rsidRPr="004022DB">
        <w:rPr>
          <w:rFonts w:cs="Times New Roman"/>
          <w:color w:val="auto"/>
          <w:sz w:val="24"/>
          <w:szCs w:val="24"/>
        </w:rPr>
        <w:t xml:space="preserve"> 2025 за №</w:t>
      </w:r>
      <w:r w:rsidR="005D0940">
        <w:rPr>
          <w:rFonts w:cs="Times New Roman"/>
          <w:color w:val="auto"/>
          <w:sz w:val="24"/>
          <w:szCs w:val="24"/>
        </w:rPr>
        <w:t>2295</w:t>
      </w:r>
    </w:p>
    <w:p w14:paraId="4266527E" w14:textId="6857ECF7" w:rsidR="00CD5A66" w:rsidRDefault="00CD5A66" w:rsidP="00ED28CC">
      <w:pPr>
        <w:pStyle w:val="Ch61"/>
        <w:tabs>
          <w:tab w:val="clear" w:pos="7370"/>
          <w:tab w:val="right" w:leader="underscore" w:pos="4536"/>
        </w:tabs>
        <w:spacing w:line="240" w:lineRule="auto"/>
        <w:ind w:left="7920"/>
        <w:jc w:val="left"/>
        <w:rPr>
          <w:rFonts w:cs="Times New Roman"/>
          <w:color w:val="auto"/>
          <w:sz w:val="24"/>
          <w:szCs w:val="24"/>
        </w:rPr>
      </w:pPr>
    </w:p>
    <w:p w14:paraId="102AA70F" w14:textId="4F57B06E" w:rsidR="005D0940" w:rsidRDefault="005D0940" w:rsidP="00ED28CC">
      <w:pPr>
        <w:pStyle w:val="Ch61"/>
        <w:tabs>
          <w:tab w:val="clear" w:pos="7370"/>
          <w:tab w:val="right" w:leader="underscore" w:pos="4536"/>
        </w:tabs>
        <w:spacing w:line="240" w:lineRule="auto"/>
        <w:ind w:left="7920"/>
        <w:jc w:val="left"/>
        <w:rPr>
          <w:rFonts w:cs="Times New Roman"/>
          <w:color w:val="auto"/>
          <w:sz w:val="24"/>
          <w:szCs w:val="24"/>
        </w:rPr>
      </w:pPr>
    </w:p>
    <w:p w14:paraId="72185ED3" w14:textId="2BFAAFF4" w:rsidR="005D0940" w:rsidRDefault="005D0940" w:rsidP="00ED28CC">
      <w:pPr>
        <w:pStyle w:val="Ch61"/>
        <w:tabs>
          <w:tab w:val="clear" w:pos="7370"/>
          <w:tab w:val="right" w:leader="underscore" w:pos="4536"/>
        </w:tabs>
        <w:spacing w:line="240" w:lineRule="auto"/>
        <w:ind w:left="7920"/>
        <w:jc w:val="left"/>
        <w:rPr>
          <w:rFonts w:cs="Times New Roman"/>
          <w:color w:val="auto"/>
          <w:sz w:val="24"/>
          <w:szCs w:val="24"/>
        </w:rPr>
      </w:pPr>
    </w:p>
    <w:p w14:paraId="4B3CDB50" w14:textId="77777777" w:rsidR="005D0940" w:rsidRDefault="005D0940" w:rsidP="00ED28CC">
      <w:pPr>
        <w:pStyle w:val="Ch61"/>
        <w:tabs>
          <w:tab w:val="clear" w:pos="7370"/>
          <w:tab w:val="right" w:leader="underscore" w:pos="4536"/>
        </w:tabs>
        <w:spacing w:line="240" w:lineRule="auto"/>
        <w:ind w:left="7920"/>
        <w:jc w:val="left"/>
        <w:rPr>
          <w:rFonts w:cs="Times New Roman"/>
          <w:color w:val="auto"/>
          <w:sz w:val="24"/>
          <w:szCs w:val="24"/>
        </w:rPr>
      </w:pPr>
      <w:bookmarkStart w:id="0" w:name="_GoBack"/>
      <w:bookmarkEnd w:id="0"/>
    </w:p>
    <w:p w14:paraId="453F9E05" w14:textId="77777777" w:rsidR="00CD5A66" w:rsidRPr="002A7D64" w:rsidRDefault="00CD5A66" w:rsidP="00ED28CC">
      <w:pPr>
        <w:pStyle w:val="StrokeCh6"/>
        <w:tabs>
          <w:tab w:val="clear" w:pos="6350"/>
          <w:tab w:val="center" w:pos="6804"/>
        </w:tabs>
        <w:spacing w:before="0"/>
        <w:ind w:left="7920"/>
        <w:jc w:val="left"/>
        <w:rPr>
          <w:rFonts w:cs="Times New Roman"/>
          <w:sz w:val="20"/>
          <w:szCs w:val="20"/>
        </w:rPr>
      </w:pPr>
    </w:p>
    <w:p w14:paraId="30DA2FD0" w14:textId="77777777" w:rsidR="005C7378" w:rsidRPr="004022DB" w:rsidRDefault="005C7378" w:rsidP="00CD5A66">
      <w:pPr>
        <w:pStyle w:val="Ch60"/>
        <w:tabs>
          <w:tab w:val="clear" w:pos="6350"/>
          <w:tab w:val="center" w:pos="4536"/>
        </w:tabs>
        <w:spacing w:before="0" w:after="0"/>
        <w:rPr>
          <w:rFonts w:cs="Times New Roman"/>
          <w:color w:val="auto"/>
          <w:sz w:val="24"/>
          <w:szCs w:val="24"/>
        </w:rPr>
      </w:pPr>
      <w:r w:rsidRPr="004022DB">
        <w:rPr>
          <w:rFonts w:cs="Times New Roman"/>
          <w:color w:val="auto"/>
          <w:sz w:val="24"/>
          <w:szCs w:val="24"/>
        </w:rPr>
        <w:t>СТРАТЕГІЧНИЙ ПЛАН РОЗВИТКУ</w:t>
      </w:r>
    </w:p>
    <w:p w14:paraId="70DEED69" w14:textId="77777777" w:rsidR="003A7BC9" w:rsidRPr="004022DB" w:rsidRDefault="003A7BC9" w:rsidP="00CD5A66">
      <w:pPr>
        <w:pStyle w:val="Ch61"/>
        <w:tabs>
          <w:tab w:val="center" w:pos="4536"/>
        </w:tabs>
        <w:jc w:val="center"/>
        <w:rPr>
          <w:rFonts w:cs="Times New Roman"/>
          <w:b/>
          <w:bCs/>
          <w:color w:val="auto"/>
          <w:sz w:val="24"/>
          <w:szCs w:val="24"/>
        </w:rPr>
      </w:pPr>
      <w:r w:rsidRPr="004022DB">
        <w:rPr>
          <w:rFonts w:cs="Times New Roman"/>
          <w:b/>
          <w:bCs/>
          <w:color w:val="auto"/>
          <w:sz w:val="24"/>
          <w:szCs w:val="24"/>
        </w:rPr>
        <w:t>Комунальне некомерційне підприємство</w:t>
      </w:r>
    </w:p>
    <w:p w14:paraId="3346D559" w14:textId="77777777" w:rsidR="003A7BC9" w:rsidRPr="004022DB" w:rsidRDefault="003A7BC9" w:rsidP="00CD5A66">
      <w:pPr>
        <w:pStyle w:val="Ch61"/>
        <w:tabs>
          <w:tab w:val="center" w:pos="4536"/>
        </w:tabs>
        <w:jc w:val="center"/>
        <w:rPr>
          <w:rFonts w:cs="Times New Roman"/>
          <w:b/>
          <w:bCs/>
          <w:color w:val="auto"/>
          <w:sz w:val="24"/>
          <w:szCs w:val="24"/>
        </w:rPr>
      </w:pPr>
      <w:r w:rsidRPr="004022DB">
        <w:rPr>
          <w:rFonts w:cs="Times New Roman"/>
          <w:b/>
          <w:bCs/>
          <w:color w:val="auto"/>
          <w:sz w:val="24"/>
          <w:szCs w:val="24"/>
        </w:rPr>
        <w:t>«Бучанський центр первинної медико-санітарної допомоги»</w:t>
      </w:r>
    </w:p>
    <w:p w14:paraId="3D690A9D" w14:textId="3F738914" w:rsidR="005C7378" w:rsidRPr="004022DB" w:rsidRDefault="003A7BC9" w:rsidP="00CD5A66">
      <w:pPr>
        <w:pStyle w:val="Ch61"/>
        <w:tabs>
          <w:tab w:val="center" w:pos="4536"/>
        </w:tabs>
        <w:jc w:val="center"/>
        <w:rPr>
          <w:rFonts w:cs="Times New Roman"/>
          <w:b/>
          <w:bCs/>
          <w:color w:val="auto"/>
          <w:sz w:val="24"/>
          <w:szCs w:val="24"/>
        </w:rPr>
      </w:pPr>
      <w:r w:rsidRPr="004022DB">
        <w:rPr>
          <w:rFonts w:cs="Times New Roman"/>
          <w:b/>
          <w:bCs/>
          <w:color w:val="auto"/>
          <w:sz w:val="24"/>
          <w:szCs w:val="24"/>
        </w:rPr>
        <w:t>Бучанської міської ради</w:t>
      </w:r>
    </w:p>
    <w:p w14:paraId="1999A4DE" w14:textId="03EB8DE8" w:rsidR="005C7378" w:rsidRPr="004022DB" w:rsidRDefault="003A7BC9" w:rsidP="00CD5A66">
      <w:pPr>
        <w:pStyle w:val="Ch60"/>
        <w:tabs>
          <w:tab w:val="clear" w:pos="6350"/>
          <w:tab w:val="center" w:pos="4536"/>
        </w:tabs>
        <w:spacing w:before="57" w:after="0"/>
        <w:rPr>
          <w:rFonts w:cs="Times New Roman"/>
          <w:color w:val="auto"/>
          <w:sz w:val="24"/>
          <w:szCs w:val="24"/>
          <w:u w:val="single"/>
        </w:rPr>
      </w:pPr>
      <w:r w:rsidRPr="004022DB">
        <w:rPr>
          <w:rFonts w:cs="Times New Roman"/>
          <w:color w:val="auto"/>
          <w:sz w:val="24"/>
          <w:szCs w:val="24"/>
          <w:u w:val="single"/>
        </w:rPr>
        <w:t>н</w:t>
      </w:r>
      <w:r w:rsidR="005C7378" w:rsidRPr="004022DB">
        <w:rPr>
          <w:rFonts w:cs="Times New Roman"/>
          <w:color w:val="auto"/>
          <w:sz w:val="24"/>
          <w:szCs w:val="24"/>
          <w:u w:val="single"/>
        </w:rPr>
        <w:t>а</w:t>
      </w:r>
      <w:r w:rsidRPr="004022DB">
        <w:rPr>
          <w:rFonts w:cs="Times New Roman"/>
          <w:color w:val="auto"/>
          <w:sz w:val="24"/>
          <w:szCs w:val="24"/>
          <w:u w:val="single"/>
        </w:rPr>
        <w:t xml:space="preserve"> 2026-2028</w:t>
      </w:r>
      <w:r w:rsidR="005C7378" w:rsidRPr="004022DB">
        <w:rPr>
          <w:rFonts w:cs="Times New Roman"/>
          <w:color w:val="auto"/>
          <w:sz w:val="24"/>
          <w:szCs w:val="24"/>
          <w:u w:val="single"/>
        </w:rPr>
        <w:t xml:space="preserve"> роки</w:t>
      </w:r>
    </w:p>
    <w:p w14:paraId="3656884E" w14:textId="124B15D3" w:rsidR="00523C67" w:rsidRPr="004022DB" w:rsidRDefault="00523C67" w:rsidP="002624C3">
      <w:pPr>
        <w:pStyle w:val="Ch60"/>
        <w:tabs>
          <w:tab w:val="clear" w:pos="6350"/>
          <w:tab w:val="center" w:pos="4536"/>
        </w:tabs>
        <w:spacing w:before="57"/>
        <w:jc w:val="right"/>
        <w:rPr>
          <w:rFonts w:cs="Times New Roman"/>
          <w:b w:val="0"/>
          <w:color w:val="auto"/>
          <w:sz w:val="24"/>
          <w:szCs w:val="24"/>
        </w:rPr>
      </w:pPr>
      <w:r w:rsidRPr="004022DB">
        <w:rPr>
          <w:rStyle w:val="st42"/>
          <w:rFonts w:cs="Times New Roman"/>
          <w:b w:val="0"/>
          <w:color w:val="auto"/>
          <w:sz w:val="24"/>
          <w:szCs w:val="24"/>
        </w:rPr>
        <w:t>Код за ЄДРПОУ суб’єкта господарювання</w:t>
      </w:r>
      <w:r w:rsidR="002624C3">
        <w:rPr>
          <w:rStyle w:val="st42"/>
          <w:rFonts w:cs="Times New Roman"/>
          <w:b w:val="0"/>
          <w:color w:val="auto"/>
          <w:sz w:val="24"/>
          <w:szCs w:val="24"/>
        </w:rPr>
        <w:t xml:space="preserve"> </w:t>
      </w:r>
      <w:r w:rsidR="002624C3" w:rsidRPr="004022DB">
        <w:rPr>
          <w:rStyle w:val="st42"/>
          <w:rFonts w:cs="Times New Roman"/>
          <w:b w:val="0"/>
          <w:color w:val="auto"/>
          <w:sz w:val="24"/>
          <w:szCs w:val="24"/>
          <w:u w:val="single"/>
        </w:rPr>
        <w:t>42081684</w:t>
      </w:r>
      <w:r w:rsidRPr="004022DB">
        <w:rPr>
          <w:rStyle w:val="st42"/>
          <w:rFonts w:cs="Times New Roman"/>
          <w:b w:val="0"/>
          <w:color w:val="auto"/>
          <w:sz w:val="24"/>
          <w:szCs w:val="24"/>
        </w:rPr>
        <w:br/>
      </w:r>
    </w:p>
    <w:p w14:paraId="30B7F6E6" w14:textId="77777777" w:rsidR="005C7378" w:rsidRPr="002D247B" w:rsidRDefault="005C7378" w:rsidP="00DD3A8A">
      <w:pPr>
        <w:pStyle w:val="Ch6"/>
        <w:rPr>
          <w:rStyle w:val="Bold"/>
          <w:rFonts w:cs="Times New Roman"/>
          <w:bCs/>
          <w:color w:val="auto"/>
          <w:sz w:val="28"/>
          <w:szCs w:val="28"/>
        </w:rPr>
      </w:pPr>
      <w:r w:rsidRPr="002D247B">
        <w:rPr>
          <w:rStyle w:val="Bold"/>
          <w:rFonts w:cs="Times New Roman"/>
          <w:bCs/>
          <w:color w:val="auto"/>
          <w:sz w:val="28"/>
          <w:szCs w:val="28"/>
        </w:rPr>
        <w:t>1. Загальна інформація.</w:t>
      </w:r>
    </w:p>
    <w:p w14:paraId="4CCA4584" w14:textId="1B9FAD24" w:rsidR="008E3297" w:rsidRPr="004022DB" w:rsidRDefault="008E3297" w:rsidP="008E3297">
      <w:pPr>
        <w:pStyle w:val="Ch6"/>
        <w:rPr>
          <w:rFonts w:cs="Times New Roman"/>
          <w:color w:val="auto"/>
          <w:sz w:val="24"/>
          <w:szCs w:val="24"/>
        </w:rPr>
      </w:pPr>
      <w:r w:rsidRPr="004022DB">
        <w:rPr>
          <w:rFonts w:cs="Times New Roman"/>
          <w:color w:val="auto"/>
          <w:sz w:val="24"/>
          <w:szCs w:val="24"/>
        </w:rPr>
        <w:t xml:space="preserve">Комунальне некомерційне підприємство «Бучанський центр первинної медико-санітарної допомоги» Бучанської міської ради створено </w:t>
      </w:r>
      <w:proofErr w:type="spellStart"/>
      <w:r w:rsidRPr="004022DB">
        <w:rPr>
          <w:rFonts w:cs="Times New Roman"/>
          <w:color w:val="auto"/>
          <w:sz w:val="24"/>
          <w:szCs w:val="24"/>
        </w:rPr>
        <w:t>відровідно</w:t>
      </w:r>
      <w:proofErr w:type="spellEnd"/>
      <w:r w:rsidRPr="004022DB">
        <w:rPr>
          <w:rFonts w:cs="Times New Roman"/>
          <w:color w:val="auto"/>
          <w:sz w:val="24"/>
          <w:szCs w:val="24"/>
        </w:rPr>
        <w:t xml:space="preserve"> до рішення </w:t>
      </w:r>
      <w:proofErr w:type="spellStart"/>
      <w:r w:rsidRPr="004022DB">
        <w:rPr>
          <w:rFonts w:cs="Times New Roman"/>
          <w:color w:val="auto"/>
          <w:sz w:val="24"/>
          <w:szCs w:val="24"/>
        </w:rPr>
        <w:t>Бучанської</w:t>
      </w:r>
      <w:proofErr w:type="spellEnd"/>
      <w:r w:rsidRPr="004022DB">
        <w:rPr>
          <w:rFonts w:cs="Times New Roman"/>
          <w:color w:val="auto"/>
          <w:sz w:val="24"/>
          <w:szCs w:val="24"/>
        </w:rPr>
        <w:t xml:space="preserve"> міської ради №</w:t>
      </w:r>
      <w:r w:rsidR="00286747">
        <w:rPr>
          <w:rFonts w:cs="Times New Roman"/>
          <w:color w:val="auto"/>
          <w:sz w:val="24"/>
          <w:szCs w:val="24"/>
        </w:rPr>
        <w:t>1574-35-</w:t>
      </w:r>
      <w:r w:rsidR="00286747">
        <w:rPr>
          <w:rFonts w:cs="Times New Roman"/>
          <w:color w:val="auto"/>
          <w:sz w:val="24"/>
          <w:szCs w:val="24"/>
          <w:lang w:val="en-US"/>
        </w:rPr>
        <w:t>VII</w:t>
      </w:r>
      <w:r w:rsidR="00286747">
        <w:rPr>
          <w:rFonts w:cs="Times New Roman"/>
          <w:color w:val="auto"/>
          <w:sz w:val="24"/>
          <w:szCs w:val="24"/>
        </w:rPr>
        <w:t xml:space="preserve"> </w:t>
      </w:r>
      <w:r w:rsidRPr="004022DB">
        <w:rPr>
          <w:rFonts w:cs="Times New Roman"/>
          <w:color w:val="auto"/>
          <w:sz w:val="24"/>
          <w:szCs w:val="24"/>
        </w:rPr>
        <w:t xml:space="preserve">від </w:t>
      </w:r>
      <w:r w:rsidR="00286747">
        <w:rPr>
          <w:rFonts w:cs="Times New Roman"/>
          <w:color w:val="auto"/>
          <w:sz w:val="24"/>
          <w:szCs w:val="24"/>
        </w:rPr>
        <w:t>05.12.2017 року.</w:t>
      </w:r>
    </w:p>
    <w:p w14:paraId="67962259" w14:textId="4266077C" w:rsidR="008E3297" w:rsidRPr="004022DB" w:rsidRDefault="008E3297" w:rsidP="008E3297">
      <w:pPr>
        <w:pStyle w:val="Ch6"/>
        <w:rPr>
          <w:rFonts w:cs="Times New Roman"/>
          <w:color w:val="auto"/>
          <w:sz w:val="24"/>
          <w:szCs w:val="24"/>
        </w:rPr>
      </w:pPr>
      <w:r w:rsidRPr="004022DB">
        <w:rPr>
          <w:rFonts w:cs="Times New Roman"/>
          <w:color w:val="auto"/>
          <w:sz w:val="24"/>
          <w:szCs w:val="24"/>
        </w:rPr>
        <w:t>Підприємство здійснює свою діяльність відповідно до Статуту, затвердженого рішенням Бучанської міської ради №</w:t>
      </w:r>
      <w:r w:rsidR="00286747">
        <w:rPr>
          <w:rFonts w:cs="Times New Roman"/>
          <w:color w:val="auto"/>
          <w:sz w:val="24"/>
          <w:szCs w:val="24"/>
        </w:rPr>
        <w:t>46-2-</w:t>
      </w:r>
      <w:r w:rsidR="00286747">
        <w:rPr>
          <w:rFonts w:cs="Times New Roman"/>
          <w:color w:val="auto"/>
          <w:sz w:val="24"/>
          <w:szCs w:val="24"/>
          <w:lang w:val="en-US"/>
        </w:rPr>
        <w:t>VII</w:t>
      </w:r>
      <w:r w:rsidR="00635D12">
        <w:rPr>
          <w:rFonts w:cs="Times New Roman"/>
          <w:color w:val="auto"/>
          <w:sz w:val="24"/>
          <w:szCs w:val="24"/>
          <w:lang w:val="en-US"/>
        </w:rPr>
        <w:t>I</w:t>
      </w:r>
      <w:r w:rsidR="00286747" w:rsidRPr="009A5150">
        <w:rPr>
          <w:rFonts w:cs="Times New Roman"/>
          <w:color w:val="auto"/>
          <w:sz w:val="24"/>
          <w:szCs w:val="24"/>
        </w:rPr>
        <w:t xml:space="preserve"> </w:t>
      </w:r>
      <w:r w:rsidRPr="004022DB">
        <w:rPr>
          <w:rFonts w:cs="Times New Roman"/>
          <w:color w:val="auto"/>
          <w:sz w:val="24"/>
          <w:szCs w:val="24"/>
        </w:rPr>
        <w:t xml:space="preserve">від </w:t>
      </w:r>
      <w:r w:rsidR="00286747" w:rsidRPr="009A5150">
        <w:rPr>
          <w:rFonts w:cs="Times New Roman"/>
          <w:color w:val="auto"/>
          <w:sz w:val="24"/>
          <w:szCs w:val="24"/>
        </w:rPr>
        <w:t>02.12.2020 року</w:t>
      </w:r>
      <w:r w:rsidRPr="004022DB">
        <w:rPr>
          <w:rFonts w:cs="Times New Roman"/>
          <w:color w:val="auto"/>
          <w:sz w:val="24"/>
          <w:szCs w:val="24"/>
        </w:rPr>
        <w:t xml:space="preserve">. </w:t>
      </w:r>
      <w:r w:rsidR="00031474">
        <w:rPr>
          <w:rFonts w:cs="Times New Roman"/>
          <w:color w:val="auto"/>
          <w:sz w:val="24"/>
          <w:szCs w:val="24"/>
          <w:lang w:val="ru-RU"/>
        </w:rPr>
        <w:t>Р</w:t>
      </w:r>
      <w:r w:rsidR="00031474">
        <w:rPr>
          <w:rFonts w:cs="Times New Roman"/>
          <w:color w:val="auto"/>
          <w:sz w:val="24"/>
          <w:szCs w:val="24"/>
        </w:rPr>
        <w:t>і</w:t>
      </w:r>
      <w:proofErr w:type="spellStart"/>
      <w:r w:rsidR="00031474">
        <w:rPr>
          <w:rFonts w:cs="Times New Roman"/>
          <w:color w:val="auto"/>
          <w:sz w:val="24"/>
          <w:szCs w:val="24"/>
          <w:lang w:val="ru-RU"/>
        </w:rPr>
        <w:t>шення</w:t>
      </w:r>
      <w:proofErr w:type="spellEnd"/>
      <w:r w:rsidR="00031474">
        <w:rPr>
          <w:rFonts w:cs="Times New Roman"/>
          <w:color w:val="auto"/>
          <w:sz w:val="24"/>
          <w:szCs w:val="24"/>
          <w:lang w:val="ru-RU"/>
        </w:rPr>
        <w:t xml:space="preserve"> МОЗ про </w:t>
      </w:r>
      <w:proofErr w:type="spellStart"/>
      <w:r w:rsidR="00031474">
        <w:rPr>
          <w:rFonts w:cs="Times New Roman"/>
          <w:color w:val="auto"/>
          <w:sz w:val="24"/>
          <w:szCs w:val="24"/>
          <w:lang w:val="ru-RU"/>
        </w:rPr>
        <w:t>видачу</w:t>
      </w:r>
      <w:proofErr w:type="spellEnd"/>
      <w:r w:rsidR="00031474">
        <w:rPr>
          <w:rFonts w:cs="Times New Roman"/>
          <w:color w:val="auto"/>
          <w:sz w:val="24"/>
          <w:szCs w:val="24"/>
          <w:lang w:val="ru-RU"/>
        </w:rPr>
        <w:t xml:space="preserve"> л</w:t>
      </w:r>
      <w:proofErr w:type="spellStart"/>
      <w:r w:rsidRPr="004022DB">
        <w:rPr>
          <w:rFonts w:cs="Times New Roman"/>
          <w:color w:val="auto"/>
          <w:sz w:val="24"/>
          <w:szCs w:val="24"/>
        </w:rPr>
        <w:t>іцензі</w:t>
      </w:r>
      <w:proofErr w:type="spellEnd"/>
      <w:r w:rsidR="00031474">
        <w:rPr>
          <w:rFonts w:cs="Times New Roman"/>
          <w:color w:val="auto"/>
          <w:sz w:val="24"/>
          <w:szCs w:val="24"/>
          <w:lang w:val="ru-RU"/>
        </w:rPr>
        <w:t>ї</w:t>
      </w:r>
      <w:r w:rsidRPr="004022DB">
        <w:rPr>
          <w:rFonts w:cs="Times New Roman"/>
          <w:color w:val="auto"/>
          <w:sz w:val="24"/>
          <w:szCs w:val="24"/>
        </w:rPr>
        <w:t xml:space="preserve"> на ведення медичної практики від </w:t>
      </w:r>
      <w:r w:rsidR="00031474">
        <w:rPr>
          <w:rFonts w:cs="Times New Roman"/>
          <w:color w:val="auto"/>
          <w:sz w:val="24"/>
          <w:szCs w:val="24"/>
          <w:lang w:val="ru-RU"/>
        </w:rPr>
        <w:t xml:space="preserve">27.06.2028 </w:t>
      </w:r>
      <w:r w:rsidRPr="004022DB">
        <w:rPr>
          <w:rFonts w:cs="Times New Roman"/>
          <w:color w:val="auto"/>
          <w:sz w:val="24"/>
          <w:szCs w:val="24"/>
        </w:rPr>
        <w:t xml:space="preserve">року № </w:t>
      </w:r>
      <w:r w:rsidR="00031474">
        <w:rPr>
          <w:rFonts w:cs="Times New Roman"/>
          <w:color w:val="auto"/>
          <w:sz w:val="24"/>
          <w:szCs w:val="24"/>
          <w:lang w:val="ru-RU"/>
        </w:rPr>
        <w:t>1223</w:t>
      </w:r>
      <w:r w:rsidRPr="004022DB">
        <w:rPr>
          <w:rFonts w:cs="Times New Roman"/>
          <w:color w:val="auto"/>
          <w:sz w:val="24"/>
          <w:szCs w:val="24"/>
        </w:rPr>
        <w:t>.</w:t>
      </w:r>
    </w:p>
    <w:p w14:paraId="0895E27D" w14:textId="77777777" w:rsidR="00A435FB" w:rsidRPr="004022DB" w:rsidRDefault="00A435FB" w:rsidP="00A435FB">
      <w:pPr>
        <w:pStyle w:val="Ch6"/>
        <w:rPr>
          <w:rFonts w:cs="Times New Roman"/>
          <w:color w:val="auto"/>
          <w:sz w:val="24"/>
          <w:szCs w:val="24"/>
        </w:rPr>
      </w:pPr>
      <w:r w:rsidRPr="004022DB">
        <w:rPr>
          <w:rFonts w:cs="Times New Roman"/>
          <w:color w:val="auto"/>
          <w:sz w:val="24"/>
          <w:szCs w:val="24"/>
        </w:rPr>
        <w:t>Профіль підприємства:</w:t>
      </w:r>
    </w:p>
    <w:p w14:paraId="0DD9889E" w14:textId="78A32CD9" w:rsidR="00A435FB" w:rsidRPr="004022DB" w:rsidRDefault="00A435FB" w:rsidP="00A435FB">
      <w:pPr>
        <w:pStyle w:val="Ch6"/>
        <w:numPr>
          <w:ilvl w:val="0"/>
          <w:numId w:val="1"/>
        </w:numPr>
        <w:rPr>
          <w:rFonts w:cs="Times New Roman"/>
          <w:color w:val="auto"/>
          <w:sz w:val="24"/>
          <w:szCs w:val="24"/>
        </w:rPr>
      </w:pPr>
      <w:r w:rsidRPr="004022DB">
        <w:rPr>
          <w:rFonts w:cs="Times New Roman"/>
          <w:color w:val="auto"/>
          <w:sz w:val="24"/>
          <w:szCs w:val="24"/>
        </w:rPr>
        <w:t>Повна назва - Комунальне некомерційне підприємство «Бучанський центр первинної медико-санітарної допомоги» Бучанської міської ради;</w:t>
      </w:r>
    </w:p>
    <w:p w14:paraId="26FC8C80" w14:textId="3BE221C5" w:rsidR="0030189B" w:rsidRPr="004022DB" w:rsidRDefault="0030189B" w:rsidP="00A435FB">
      <w:pPr>
        <w:pStyle w:val="Ch6"/>
        <w:numPr>
          <w:ilvl w:val="0"/>
          <w:numId w:val="1"/>
        </w:numPr>
        <w:rPr>
          <w:rFonts w:cs="Times New Roman"/>
          <w:color w:val="auto"/>
          <w:sz w:val="24"/>
          <w:szCs w:val="24"/>
        </w:rPr>
      </w:pPr>
      <w:r w:rsidRPr="004022DB">
        <w:rPr>
          <w:rFonts w:cs="Times New Roman"/>
          <w:color w:val="auto"/>
          <w:sz w:val="24"/>
          <w:szCs w:val="24"/>
        </w:rPr>
        <w:t>Коротка назва: КНП «БЦПМСД</w:t>
      </w:r>
      <w:r w:rsidR="009A5150">
        <w:rPr>
          <w:rFonts w:cs="Times New Roman"/>
          <w:color w:val="auto"/>
          <w:sz w:val="24"/>
          <w:szCs w:val="24"/>
        </w:rPr>
        <w:t>»</w:t>
      </w:r>
      <w:r w:rsidRPr="004022DB">
        <w:rPr>
          <w:rFonts w:cs="Times New Roman"/>
          <w:color w:val="auto"/>
          <w:sz w:val="24"/>
          <w:szCs w:val="24"/>
        </w:rPr>
        <w:t xml:space="preserve"> БМР;</w:t>
      </w:r>
    </w:p>
    <w:p w14:paraId="5783792B" w14:textId="008CBCD5" w:rsidR="00A435FB" w:rsidRPr="004022DB" w:rsidRDefault="00A435FB" w:rsidP="00A435FB">
      <w:pPr>
        <w:pStyle w:val="Ch6"/>
        <w:numPr>
          <w:ilvl w:val="0"/>
          <w:numId w:val="1"/>
        </w:numPr>
        <w:rPr>
          <w:rFonts w:cs="Times New Roman"/>
          <w:color w:val="auto"/>
          <w:sz w:val="24"/>
          <w:szCs w:val="24"/>
        </w:rPr>
      </w:pPr>
      <w:r w:rsidRPr="004022DB">
        <w:rPr>
          <w:rFonts w:cs="Times New Roman"/>
          <w:color w:val="auto"/>
          <w:sz w:val="24"/>
          <w:szCs w:val="24"/>
        </w:rPr>
        <w:t xml:space="preserve">Код ЄДРПОУ – </w:t>
      </w:r>
      <w:r w:rsidR="00110E20">
        <w:rPr>
          <w:rFonts w:cs="Times New Roman"/>
          <w:color w:val="auto"/>
          <w:sz w:val="24"/>
          <w:szCs w:val="24"/>
        </w:rPr>
        <w:t>42081684</w:t>
      </w:r>
      <w:r w:rsidRPr="004022DB">
        <w:rPr>
          <w:rFonts w:cs="Times New Roman"/>
          <w:color w:val="auto"/>
          <w:sz w:val="24"/>
          <w:szCs w:val="24"/>
        </w:rPr>
        <w:t>;</w:t>
      </w:r>
    </w:p>
    <w:p w14:paraId="1D4E9463" w14:textId="2759535F" w:rsidR="00A435FB" w:rsidRPr="004022DB" w:rsidRDefault="00A435FB" w:rsidP="00A435FB">
      <w:pPr>
        <w:pStyle w:val="Ch6"/>
        <w:numPr>
          <w:ilvl w:val="0"/>
          <w:numId w:val="1"/>
        </w:numPr>
        <w:rPr>
          <w:rFonts w:cs="Times New Roman"/>
          <w:color w:val="auto"/>
          <w:sz w:val="24"/>
          <w:szCs w:val="24"/>
        </w:rPr>
      </w:pPr>
      <w:r w:rsidRPr="004022DB">
        <w:rPr>
          <w:rFonts w:cs="Times New Roman"/>
          <w:color w:val="auto"/>
          <w:sz w:val="24"/>
          <w:szCs w:val="24"/>
        </w:rPr>
        <w:t>Організаційно-правова форма – комунальне підприємство;</w:t>
      </w:r>
    </w:p>
    <w:p w14:paraId="55B33BB5" w14:textId="77AE8F2E" w:rsidR="0083396F" w:rsidRPr="004022DB" w:rsidRDefault="0083396F" w:rsidP="0083396F">
      <w:pPr>
        <w:pStyle w:val="Ch6"/>
        <w:numPr>
          <w:ilvl w:val="0"/>
          <w:numId w:val="1"/>
        </w:numPr>
        <w:rPr>
          <w:rFonts w:cs="Times New Roman"/>
          <w:color w:val="auto"/>
          <w:sz w:val="24"/>
          <w:szCs w:val="24"/>
        </w:rPr>
      </w:pPr>
      <w:r w:rsidRPr="004022DB">
        <w:rPr>
          <w:rFonts w:cs="Times New Roman"/>
          <w:color w:val="auto"/>
          <w:sz w:val="24"/>
          <w:szCs w:val="24"/>
        </w:rPr>
        <w:t>Засновник – Бучанська міська рада;</w:t>
      </w:r>
    </w:p>
    <w:p w14:paraId="28E0393B" w14:textId="6EF13198" w:rsidR="0083396F" w:rsidRPr="004022DB" w:rsidRDefault="0083396F" w:rsidP="0083396F">
      <w:pPr>
        <w:pStyle w:val="Ch6"/>
        <w:numPr>
          <w:ilvl w:val="0"/>
          <w:numId w:val="1"/>
        </w:numPr>
        <w:rPr>
          <w:rFonts w:cs="Times New Roman"/>
          <w:color w:val="auto"/>
          <w:sz w:val="24"/>
          <w:szCs w:val="24"/>
        </w:rPr>
      </w:pPr>
      <w:r w:rsidRPr="004022DB">
        <w:rPr>
          <w:rFonts w:cs="Times New Roman"/>
          <w:color w:val="auto"/>
          <w:sz w:val="24"/>
          <w:szCs w:val="24"/>
        </w:rPr>
        <w:t>Розмір у статутному капіталі – 100% Бучанська міська рада;</w:t>
      </w:r>
    </w:p>
    <w:p w14:paraId="6B8CA275" w14:textId="3D3D78AB" w:rsidR="00A435FB" w:rsidRPr="004022DB" w:rsidRDefault="00A435FB" w:rsidP="00A435FB">
      <w:pPr>
        <w:pStyle w:val="Ch6"/>
        <w:numPr>
          <w:ilvl w:val="0"/>
          <w:numId w:val="1"/>
        </w:numPr>
        <w:rPr>
          <w:rFonts w:cs="Times New Roman"/>
          <w:color w:val="auto"/>
          <w:sz w:val="24"/>
          <w:szCs w:val="24"/>
        </w:rPr>
      </w:pPr>
      <w:r w:rsidRPr="004022DB">
        <w:rPr>
          <w:rFonts w:cs="Times New Roman"/>
          <w:color w:val="auto"/>
          <w:sz w:val="24"/>
          <w:szCs w:val="24"/>
        </w:rPr>
        <w:t xml:space="preserve">Місце знаходження – </w:t>
      </w:r>
      <w:r w:rsidR="00ED208D" w:rsidRPr="004022DB">
        <w:rPr>
          <w:rFonts w:cs="Times New Roman"/>
          <w:color w:val="auto"/>
          <w:sz w:val="24"/>
          <w:szCs w:val="24"/>
        </w:rPr>
        <w:t xml:space="preserve">Україна, 08292, </w:t>
      </w:r>
      <w:r w:rsidRPr="004022DB">
        <w:rPr>
          <w:rFonts w:cs="Times New Roman"/>
          <w:color w:val="auto"/>
          <w:sz w:val="24"/>
          <w:szCs w:val="24"/>
        </w:rPr>
        <w:t>Київська обл., місто Буча, бульвар Богдана Хмельницького 2б;</w:t>
      </w:r>
    </w:p>
    <w:p w14:paraId="25D81770" w14:textId="0876EB39" w:rsidR="00C215DF" w:rsidRPr="004022DB" w:rsidRDefault="00A435FB" w:rsidP="00A435FB">
      <w:pPr>
        <w:pStyle w:val="Ch6"/>
        <w:numPr>
          <w:ilvl w:val="0"/>
          <w:numId w:val="1"/>
        </w:numPr>
        <w:rPr>
          <w:rFonts w:cs="Times New Roman"/>
          <w:color w:val="auto"/>
          <w:sz w:val="24"/>
          <w:szCs w:val="24"/>
        </w:rPr>
      </w:pPr>
      <w:r w:rsidRPr="004022DB">
        <w:rPr>
          <w:rFonts w:cs="Times New Roman"/>
          <w:color w:val="auto"/>
          <w:sz w:val="24"/>
          <w:szCs w:val="24"/>
        </w:rPr>
        <w:t xml:space="preserve">Сайт - </w:t>
      </w:r>
      <w:hyperlink r:id="rId6" w:history="1">
        <w:r w:rsidRPr="004022DB">
          <w:rPr>
            <w:rStyle w:val="a6"/>
            <w:rFonts w:cs="Times New Roman"/>
            <w:color w:val="auto"/>
            <w:sz w:val="24"/>
            <w:szCs w:val="24"/>
          </w:rPr>
          <w:t>https://medbucha.org/</w:t>
        </w:r>
      </w:hyperlink>
      <w:r w:rsidR="00ED208D" w:rsidRPr="004022DB">
        <w:rPr>
          <w:rFonts w:cs="Times New Roman"/>
          <w:color w:val="auto"/>
          <w:sz w:val="24"/>
          <w:szCs w:val="24"/>
        </w:rPr>
        <w:t>;</w:t>
      </w:r>
    </w:p>
    <w:p w14:paraId="674E8133" w14:textId="7F07F0CB" w:rsidR="00A435FB" w:rsidRPr="004022DB" w:rsidRDefault="00A435FB" w:rsidP="00A435FB">
      <w:pPr>
        <w:pStyle w:val="Ch6"/>
        <w:numPr>
          <w:ilvl w:val="0"/>
          <w:numId w:val="1"/>
        </w:numPr>
        <w:rPr>
          <w:rFonts w:cs="Times New Roman"/>
          <w:color w:val="auto"/>
          <w:sz w:val="24"/>
          <w:szCs w:val="24"/>
        </w:rPr>
      </w:pPr>
      <w:r w:rsidRPr="004022DB">
        <w:rPr>
          <w:rFonts w:cs="Times New Roman"/>
          <w:color w:val="auto"/>
          <w:sz w:val="24"/>
          <w:szCs w:val="24"/>
        </w:rPr>
        <w:t>Вид діяльності – медична практика</w:t>
      </w:r>
      <w:r w:rsidR="00ED208D" w:rsidRPr="004022DB">
        <w:rPr>
          <w:rFonts w:cs="Times New Roman"/>
          <w:color w:val="auto"/>
          <w:sz w:val="24"/>
          <w:szCs w:val="24"/>
        </w:rPr>
        <w:t>;</w:t>
      </w:r>
    </w:p>
    <w:p w14:paraId="08AC394A" w14:textId="117581EA" w:rsidR="00B946F5" w:rsidRPr="00873803" w:rsidRDefault="00A435FB" w:rsidP="00873803">
      <w:pPr>
        <w:pStyle w:val="Ch6"/>
        <w:numPr>
          <w:ilvl w:val="0"/>
          <w:numId w:val="1"/>
        </w:numPr>
        <w:rPr>
          <w:rFonts w:cs="Times New Roman"/>
          <w:color w:val="auto"/>
          <w:sz w:val="24"/>
          <w:szCs w:val="24"/>
        </w:rPr>
      </w:pPr>
      <w:r w:rsidRPr="004022DB">
        <w:rPr>
          <w:rFonts w:cs="Times New Roman"/>
          <w:color w:val="auto"/>
          <w:sz w:val="24"/>
          <w:szCs w:val="24"/>
        </w:rPr>
        <w:t>Види економічної діяльності:</w:t>
      </w:r>
      <w:r w:rsidR="00ED208D" w:rsidRPr="004022DB">
        <w:rPr>
          <w:rFonts w:cs="Times New Roman"/>
          <w:color w:val="auto"/>
          <w:sz w:val="24"/>
          <w:szCs w:val="24"/>
        </w:rPr>
        <w:t xml:space="preserve"> 86.21 Загальна медична практика (основний), 86.22 Спеціалізована медична практика, 86,90 Інша діяльність у сфері охорони здоров’я.</w:t>
      </w:r>
    </w:p>
    <w:p w14:paraId="282A16D3" w14:textId="7DB870F2" w:rsidR="00AC1217" w:rsidRDefault="00AC1217" w:rsidP="00AC1217">
      <w:pPr>
        <w:pStyle w:val="Ch6"/>
        <w:ind w:left="1003" w:firstLine="0"/>
        <w:rPr>
          <w:rFonts w:cs="Times New Roman"/>
          <w:b/>
          <w:bCs/>
          <w:color w:val="auto"/>
          <w:sz w:val="24"/>
          <w:szCs w:val="24"/>
        </w:rPr>
      </w:pPr>
      <w:r w:rsidRPr="004022DB">
        <w:rPr>
          <w:rFonts w:cs="Times New Roman"/>
          <w:b/>
          <w:bCs/>
          <w:color w:val="auto"/>
          <w:sz w:val="24"/>
          <w:szCs w:val="24"/>
        </w:rPr>
        <w:t>До структури КНП «БЦПМСДЦ БМР входять 14 амбулаторій</w:t>
      </w:r>
      <w:r>
        <w:rPr>
          <w:rFonts w:cs="Times New Roman"/>
          <w:b/>
          <w:bCs/>
          <w:color w:val="auto"/>
          <w:sz w:val="24"/>
          <w:szCs w:val="24"/>
        </w:rPr>
        <w:t xml:space="preserve"> та Черговий кабінет</w:t>
      </w:r>
      <w:r w:rsidRPr="004022DB">
        <w:rPr>
          <w:rFonts w:cs="Times New Roman"/>
          <w:b/>
          <w:bCs/>
          <w:color w:val="auto"/>
          <w:sz w:val="24"/>
          <w:szCs w:val="24"/>
        </w:rPr>
        <w:t>:</w:t>
      </w:r>
    </w:p>
    <w:p w14:paraId="27D1FDB6" w14:textId="7B1829A1" w:rsidR="00426C03" w:rsidRPr="004022DB" w:rsidRDefault="00426C03" w:rsidP="00AC1217">
      <w:pPr>
        <w:pStyle w:val="Ch6"/>
        <w:ind w:left="1003" w:firstLine="0"/>
        <w:rPr>
          <w:rFonts w:cs="Times New Roman"/>
          <w:b/>
          <w:bCs/>
          <w:color w:val="auto"/>
          <w:sz w:val="24"/>
          <w:szCs w:val="24"/>
        </w:rPr>
      </w:pPr>
    </w:p>
    <w:tbl>
      <w:tblPr>
        <w:tblStyle w:val="a5"/>
        <w:tblW w:w="0" w:type="auto"/>
        <w:tblInd w:w="-5" w:type="dxa"/>
        <w:tblLook w:val="04A0" w:firstRow="1" w:lastRow="0" w:firstColumn="1" w:lastColumn="0" w:noHBand="0" w:noVBand="1"/>
      </w:tblPr>
      <w:tblGrid>
        <w:gridCol w:w="7371"/>
        <w:gridCol w:w="7761"/>
      </w:tblGrid>
      <w:tr w:rsidR="00AC1217" w:rsidRPr="004022DB" w14:paraId="60A60DF1" w14:textId="77777777" w:rsidTr="00E7268D">
        <w:tc>
          <w:tcPr>
            <w:tcW w:w="7371" w:type="dxa"/>
          </w:tcPr>
          <w:p w14:paraId="71BA56DE"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Амбулаторія групової практики № 1</w:t>
            </w:r>
          </w:p>
        </w:tc>
        <w:tc>
          <w:tcPr>
            <w:tcW w:w="7761" w:type="dxa"/>
          </w:tcPr>
          <w:p w14:paraId="14A38806"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м. Буча, б-р Б. Хмельницького, буд. 2</w:t>
            </w:r>
          </w:p>
        </w:tc>
      </w:tr>
      <w:tr w:rsidR="00AC1217" w:rsidRPr="004022DB" w14:paraId="4511E523" w14:textId="77777777" w:rsidTr="00E7268D">
        <w:tc>
          <w:tcPr>
            <w:tcW w:w="7371" w:type="dxa"/>
          </w:tcPr>
          <w:p w14:paraId="5D71C67E"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lastRenderedPageBreak/>
              <w:t>Амбулаторія загальної практики сімейної медицини № 3</w:t>
            </w:r>
          </w:p>
        </w:tc>
        <w:tc>
          <w:tcPr>
            <w:tcW w:w="7761" w:type="dxa"/>
          </w:tcPr>
          <w:p w14:paraId="70D8B7D9"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 xml:space="preserve">м. Буча, вул. </w:t>
            </w:r>
            <w:proofErr w:type="spellStart"/>
            <w:r w:rsidRPr="00AC1217">
              <w:rPr>
                <w:rFonts w:cs="Times New Roman"/>
                <w:color w:val="auto"/>
                <w:sz w:val="24"/>
                <w:szCs w:val="24"/>
              </w:rPr>
              <w:t>Склозаводська</w:t>
            </w:r>
            <w:proofErr w:type="spellEnd"/>
            <w:r w:rsidRPr="00AC1217">
              <w:rPr>
                <w:rFonts w:cs="Times New Roman"/>
                <w:color w:val="auto"/>
                <w:sz w:val="24"/>
                <w:szCs w:val="24"/>
              </w:rPr>
              <w:t>, 7</w:t>
            </w:r>
          </w:p>
        </w:tc>
      </w:tr>
      <w:tr w:rsidR="00AC1217" w:rsidRPr="004022DB" w14:paraId="12F4CAFC" w14:textId="77777777" w:rsidTr="00E7268D">
        <w:tc>
          <w:tcPr>
            <w:tcW w:w="7371" w:type="dxa"/>
          </w:tcPr>
          <w:p w14:paraId="5A90395E"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Амбулаторія загальної практики сімейної медицини № 4</w:t>
            </w:r>
          </w:p>
        </w:tc>
        <w:tc>
          <w:tcPr>
            <w:tcW w:w="7761" w:type="dxa"/>
          </w:tcPr>
          <w:p w14:paraId="69F5BA31"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м. Буча, вул. Б. Гмирі, 11/5, прим. № 5</w:t>
            </w:r>
          </w:p>
        </w:tc>
      </w:tr>
      <w:tr w:rsidR="00AC1217" w:rsidRPr="004022DB" w14:paraId="212FE1AD" w14:textId="77777777" w:rsidTr="00E7268D">
        <w:tc>
          <w:tcPr>
            <w:tcW w:w="7371" w:type="dxa"/>
          </w:tcPr>
          <w:p w14:paraId="541BEF93"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Амбулаторія загальної практики сімейної медицини № 5</w:t>
            </w:r>
          </w:p>
        </w:tc>
        <w:tc>
          <w:tcPr>
            <w:tcW w:w="7761" w:type="dxa"/>
          </w:tcPr>
          <w:p w14:paraId="4EC2C5ED"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м. Буча, вул. К. Білокур, 1-А, прим. 156, 157</w:t>
            </w:r>
            <w:r w:rsidRPr="00AC1217">
              <w:rPr>
                <w:rFonts w:cs="Times New Roman"/>
                <w:color w:val="auto"/>
                <w:sz w:val="24"/>
                <w:szCs w:val="24"/>
              </w:rPr>
              <w:tab/>
            </w:r>
          </w:p>
        </w:tc>
      </w:tr>
      <w:tr w:rsidR="00AC1217" w:rsidRPr="004022DB" w14:paraId="56D4F266" w14:textId="77777777" w:rsidTr="00E7268D">
        <w:tc>
          <w:tcPr>
            <w:tcW w:w="7371" w:type="dxa"/>
          </w:tcPr>
          <w:p w14:paraId="44F175C0" w14:textId="690BAC4F"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Амбулаторія групової практики № 2</w:t>
            </w:r>
          </w:p>
        </w:tc>
        <w:tc>
          <w:tcPr>
            <w:tcW w:w="7761" w:type="dxa"/>
          </w:tcPr>
          <w:p w14:paraId="7E3F20A9"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м. Буча, вул. Водопровідна, 74</w:t>
            </w:r>
          </w:p>
        </w:tc>
      </w:tr>
      <w:tr w:rsidR="00AC1217" w:rsidRPr="004022DB" w14:paraId="1341EC3D" w14:textId="77777777" w:rsidTr="00E7268D">
        <w:tc>
          <w:tcPr>
            <w:tcW w:w="7371" w:type="dxa"/>
          </w:tcPr>
          <w:p w14:paraId="42640866" w14:textId="3376C2F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Амбулаторія загальної практики сімейної медицини № 6</w:t>
            </w:r>
          </w:p>
        </w:tc>
        <w:tc>
          <w:tcPr>
            <w:tcW w:w="7761" w:type="dxa"/>
          </w:tcPr>
          <w:p w14:paraId="12A306A0"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м. Буча, бульвар Леоніда Бірюкова, 7, прим. №12</w:t>
            </w:r>
          </w:p>
        </w:tc>
      </w:tr>
      <w:tr w:rsidR="00AC1217" w:rsidRPr="004022DB" w14:paraId="3E22629F" w14:textId="77777777" w:rsidTr="00E7268D">
        <w:tc>
          <w:tcPr>
            <w:tcW w:w="7371" w:type="dxa"/>
          </w:tcPr>
          <w:p w14:paraId="631097E8" w14:textId="6FBB3280" w:rsidR="00AC1217" w:rsidRPr="00AC1217" w:rsidRDefault="00AC1217" w:rsidP="00E7268D">
            <w:pPr>
              <w:pStyle w:val="Ch6"/>
              <w:ind w:firstLine="0"/>
              <w:jc w:val="left"/>
              <w:rPr>
                <w:rFonts w:cs="Times New Roman"/>
                <w:color w:val="auto"/>
                <w:sz w:val="24"/>
                <w:szCs w:val="24"/>
              </w:rPr>
            </w:pPr>
            <w:proofErr w:type="spellStart"/>
            <w:r w:rsidRPr="00AC1217">
              <w:rPr>
                <w:rFonts w:cs="Times New Roman"/>
                <w:color w:val="auto"/>
                <w:sz w:val="24"/>
                <w:szCs w:val="24"/>
              </w:rPr>
              <w:t>Блиставицька</w:t>
            </w:r>
            <w:proofErr w:type="spellEnd"/>
            <w:r w:rsidRPr="00AC1217">
              <w:rPr>
                <w:rFonts w:cs="Times New Roman"/>
                <w:color w:val="auto"/>
                <w:sz w:val="24"/>
                <w:szCs w:val="24"/>
              </w:rPr>
              <w:t xml:space="preserve"> Амбулаторія загальної практики сімейної медицини</w:t>
            </w:r>
          </w:p>
        </w:tc>
        <w:tc>
          <w:tcPr>
            <w:tcW w:w="7761" w:type="dxa"/>
          </w:tcPr>
          <w:p w14:paraId="0EA07E85"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 xml:space="preserve">Київська обл., Бучанський р-н, с. </w:t>
            </w:r>
            <w:proofErr w:type="spellStart"/>
            <w:r w:rsidRPr="00AC1217">
              <w:rPr>
                <w:rFonts w:cs="Times New Roman"/>
                <w:color w:val="auto"/>
                <w:sz w:val="24"/>
                <w:szCs w:val="24"/>
              </w:rPr>
              <w:t>Блиставиця</w:t>
            </w:r>
            <w:proofErr w:type="spellEnd"/>
            <w:r w:rsidRPr="00AC1217">
              <w:rPr>
                <w:rFonts w:cs="Times New Roman"/>
                <w:color w:val="auto"/>
                <w:sz w:val="24"/>
                <w:szCs w:val="24"/>
              </w:rPr>
              <w:t>, вул. Єдності, 1-а</w:t>
            </w:r>
          </w:p>
        </w:tc>
      </w:tr>
      <w:tr w:rsidR="00AC1217" w:rsidRPr="004022DB" w14:paraId="1AAF3C94" w14:textId="77777777" w:rsidTr="00E7268D">
        <w:tc>
          <w:tcPr>
            <w:tcW w:w="7371" w:type="dxa"/>
          </w:tcPr>
          <w:p w14:paraId="482E5157" w14:textId="514C4F0A" w:rsidR="00AC1217" w:rsidRPr="00AC1217" w:rsidRDefault="00AC1217" w:rsidP="00E7268D">
            <w:pPr>
              <w:pStyle w:val="Ch6"/>
              <w:ind w:firstLine="0"/>
              <w:jc w:val="left"/>
              <w:rPr>
                <w:rFonts w:cs="Times New Roman"/>
                <w:color w:val="auto"/>
                <w:sz w:val="24"/>
                <w:szCs w:val="24"/>
              </w:rPr>
            </w:pPr>
            <w:proofErr w:type="spellStart"/>
            <w:r w:rsidRPr="00AC1217">
              <w:rPr>
                <w:rFonts w:cs="Times New Roman"/>
                <w:color w:val="auto"/>
                <w:sz w:val="24"/>
                <w:szCs w:val="24"/>
              </w:rPr>
              <w:t>Луб’янська</w:t>
            </w:r>
            <w:proofErr w:type="spellEnd"/>
            <w:r w:rsidRPr="00AC1217">
              <w:rPr>
                <w:rFonts w:cs="Times New Roman"/>
                <w:color w:val="auto"/>
                <w:sz w:val="24"/>
                <w:szCs w:val="24"/>
              </w:rPr>
              <w:t xml:space="preserve">  Амбулаторія загальної практики сімейної медицини</w:t>
            </w:r>
          </w:p>
        </w:tc>
        <w:tc>
          <w:tcPr>
            <w:tcW w:w="7761" w:type="dxa"/>
          </w:tcPr>
          <w:p w14:paraId="33F35FCE"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Київська обл., Бучанський р-н, с. Луб’янка, вул. Шевченка, 104-а</w:t>
            </w:r>
          </w:p>
        </w:tc>
      </w:tr>
      <w:tr w:rsidR="00AC1217" w:rsidRPr="004022DB" w14:paraId="3563506A" w14:textId="77777777" w:rsidTr="00E7268D">
        <w:tc>
          <w:tcPr>
            <w:tcW w:w="7371" w:type="dxa"/>
          </w:tcPr>
          <w:p w14:paraId="4FB3ABF8" w14:textId="7F054E70" w:rsidR="00AC1217" w:rsidRPr="00AC1217" w:rsidRDefault="00AC1217" w:rsidP="00E7268D">
            <w:pPr>
              <w:pStyle w:val="Ch6"/>
              <w:ind w:firstLine="0"/>
              <w:jc w:val="left"/>
              <w:rPr>
                <w:rFonts w:cs="Times New Roman"/>
                <w:color w:val="auto"/>
                <w:sz w:val="24"/>
                <w:szCs w:val="24"/>
              </w:rPr>
            </w:pPr>
            <w:proofErr w:type="spellStart"/>
            <w:r w:rsidRPr="00AC1217">
              <w:rPr>
                <w:rFonts w:cs="Times New Roman"/>
                <w:color w:val="auto"/>
                <w:sz w:val="24"/>
                <w:szCs w:val="24"/>
              </w:rPr>
              <w:t>Гаврилівська</w:t>
            </w:r>
            <w:proofErr w:type="spellEnd"/>
            <w:r w:rsidRPr="00AC1217">
              <w:rPr>
                <w:rFonts w:cs="Times New Roman"/>
                <w:color w:val="auto"/>
                <w:sz w:val="24"/>
                <w:szCs w:val="24"/>
              </w:rPr>
              <w:t xml:space="preserve">  Амбулаторія загальної практики сімейної медицини</w:t>
            </w:r>
          </w:p>
        </w:tc>
        <w:tc>
          <w:tcPr>
            <w:tcW w:w="7761" w:type="dxa"/>
          </w:tcPr>
          <w:p w14:paraId="3AD91765"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 xml:space="preserve">Київська обл., </w:t>
            </w:r>
            <w:proofErr w:type="spellStart"/>
            <w:r w:rsidRPr="00AC1217">
              <w:rPr>
                <w:rFonts w:cs="Times New Roman"/>
                <w:color w:val="auto"/>
                <w:sz w:val="24"/>
                <w:szCs w:val="24"/>
              </w:rPr>
              <w:t>Бучанський</w:t>
            </w:r>
            <w:proofErr w:type="spellEnd"/>
            <w:r w:rsidRPr="00AC1217">
              <w:rPr>
                <w:rFonts w:cs="Times New Roman"/>
                <w:color w:val="auto"/>
                <w:sz w:val="24"/>
                <w:szCs w:val="24"/>
              </w:rPr>
              <w:t xml:space="preserve"> р-н, </w:t>
            </w:r>
            <w:proofErr w:type="spellStart"/>
            <w:r w:rsidRPr="00AC1217">
              <w:rPr>
                <w:rFonts w:cs="Times New Roman"/>
                <w:color w:val="auto"/>
                <w:sz w:val="24"/>
                <w:szCs w:val="24"/>
              </w:rPr>
              <w:t>с.Гаврилівка</w:t>
            </w:r>
            <w:proofErr w:type="spellEnd"/>
            <w:r w:rsidRPr="00AC1217">
              <w:rPr>
                <w:rFonts w:cs="Times New Roman"/>
                <w:color w:val="auto"/>
                <w:sz w:val="24"/>
                <w:szCs w:val="24"/>
              </w:rPr>
              <w:t xml:space="preserve">, </w:t>
            </w:r>
            <w:proofErr w:type="spellStart"/>
            <w:r w:rsidRPr="00AC1217">
              <w:rPr>
                <w:rFonts w:cs="Times New Roman"/>
                <w:color w:val="auto"/>
                <w:sz w:val="24"/>
                <w:szCs w:val="24"/>
              </w:rPr>
              <w:t>вул.Свято</w:t>
            </w:r>
            <w:proofErr w:type="spellEnd"/>
            <w:r w:rsidRPr="00AC1217">
              <w:rPr>
                <w:rFonts w:cs="Times New Roman"/>
                <w:color w:val="auto"/>
                <w:sz w:val="24"/>
                <w:szCs w:val="24"/>
              </w:rPr>
              <w:t>-Троїцька, буд. 58</w:t>
            </w:r>
          </w:p>
        </w:tc>
      </w:tr>
      <w:tr w:rsidR="00AC1217" w:rsidRPr="004022DB" w14:paraId="49466DFE" w14:textId="77777777" w:rsidTr="00E7268D">
        <w:tc>
          <w:tcPr>
            <w:tcW w:w="7371" w:type="dxa"/>
          </w:tcPr>
          <w:p w14:paraId="3E10BA5D" w14:textId="77777777" w:rsidR="00AC1217" w:rsidRPr="00AC1217" w:rsidRDefault="00AC1217" w:rsidP="00E7268D">
            <w:pPr>
              <w:pStyle w:val="Ch6"/>
              <w:ind w:firstLine="0"/>
              <w:jc w:val="left"/>
              <w:rPr>
                <w:rFonts w:cs="Times New Roman"/>
                <w:color w:val="auto"/>
                <w:sz w:val="24"/>
                <w:szCs w:val="24"/>
              </w:rPr>
            </w:pPr>
            <w:proofErr w:type="spellStart"/>
            <w:r w:rsidRPr="00AC1217">
              <w:rPr>
                <w:rFonts w:cs="Times New Roman"/>
                <w:color w:val="auto"/>
                <w:sz w:val="24"/>
                <w:szCs w:val="24"/>
              </w:rPr>
              <w:t>Синяківська</w:t>
            </w:r>
            <w:proofErr w:type="spellEnd"/>
            <w:r w:rsidRPr="00AC1217">
              <w:rPr>
                <w:rFonts w:cs="Times New Roman"/>
                <w:color w:val="auto"/>
                <w:sz w:val="24"/>
                <w:szCs w:val="24"/>
              </w:rPr>
              <w:t xml:space="preserve"> Амбулаторія загальної практики сімейної медицини</w:t>
            </w:r>
            <w:r w:rsidRPr="00AC1217">
              <w:rPr>
                <w:rFonts w:cs="Times New Roman"/>
                <w:color w:val="auto"/>
                <w:sz w:val="24"/>
                <w:szCs w:val="24"/>
              </w:rPr>
              <w:tab/>
            </w:r>
          </w:p>
        </w:tc>
        <w:tc>
          <w:tcPr>
            <w:tcW w:w="7761" w:type="dxa"/>
          </w:tcPr>
          <w:p w14:paraId="22CA630B"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Київська обл., Бучанський р-н,  с. Синяк, вул., Київська, 60А</w:t>
            </w:r>
          </w:p>
        </w:tc>
      </w:tr>
      <w:tr w:rsidR="00AC1217" w:rsidRPr="004022DB" w14:paraId="4699C5DA" w14:textId="77777777" w:rsidTr="00E7268D">
        <w:tc>
          <w:tcPr>
            <w:tcW w:w="7371" w:type="dxa"/>
          </w:tcPr>
          <w:p w14:paraId="2DF690AD" w14:textId="070018F1"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Ворзельська  Амбулаторія загальної практики сімейної медицини</w:t>
            </w:r>
          </w:p>
        </w:tc>
        <w:tc>
          <w:tcPr>
            <w:tcW w:w="7761" w:type="dxa"/>
          </w:tcPr>
          <w:p w14:paraId="671909CC" w14:textId="0A3DCA35"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 xml:space="preserve">Київська обл., Бучанський </w:t>
            </w:r>
            <w:r w:rsidR="00EA477C">
              <w:rPr>
                <w:rFonts w:cs="Times New Roman"/>
                <w:color w:val="auto"/>
                <w:sz w:val="24"/>
                <w:szCs w:val="24"/>
              </w:rPr>
              <w:t xml:space="preserve">р-н, </w:t>
            </w:r>
            <w:r w:rsidRPr="00AC1217">
              <w:rPr>
                <w:rFonts w:cs="Times New Roman"/>
                <w:color w:val="auto"/>
                <w:sz w:val="24"/>
                <w:szCs w:val="24"/>
              </w:rPr>
              <w:t>смт. Ворзель, вул. Європейська, 4д</w:t>
            </w:r>
          </w:p>
        </w:tc>
      </w:tr>
      <w:tr w:rsidR="00AC1217" w:rsidRPr="004022DB" w14:paraId="1DDFF0EC" w14:textId="77777777" w:rsidTr="00E7268D">
        <w:tc>
          <w:tcPr>
            <w:tcW w:w="7371" w:type="dxa"/>
          </w:tcPr>
          <w:p w14:paraId="144827DF" w14:textId="77777777" w:rsidR="00AC1217" w:rsidRPr="00AC1217" w:rsidRDefault="00AC1217" w:rsidP="00E7268D">
            <w:pPr>
              <w:pStyle w:val="Ch6"/>
              <w:ind w:firstLine="0"/>
              <w:jc w:val="left"/>
              <w:rPr>
                <w:rFonts w:cs="Times New Roman"/>
                <w:color w:val="auto"/>
                <w:sz w:val="24"/>
                <w:szCs w:val="24"/>
              </w:rPr>
            </w:pPr>
            <w:proofErr w:type="spellStart"/>
            <w:r w:rsidRPr="00AC1217">
              <w:rPr>
                <w:rFonts w:cs="Times New Roman"/>
                <w:color w:val="auto"/>
                <w:sz w:val="24"/>
                <w:szCs w:val="24"/>
              </w:rPr>
              <w:t>Мироцька</w:t>
            </w:r>
            <w:proofErr w:type="spellEnd"/>
            <w:r w:rsidRPr="00AC1217">
              <w:rPr>
                <w:rFonts w:cs="Times New Roman"/>
                <w:color w:val="auto"/>
                <w:sz w:val="24"/>
                <w:szCs w:val="24"/>
              </w:rPr>
              <w:t xml:space="preserve">  Амбулаторія загальної практики сімейної медицини</w:t>
            </w:r>
          </w:p>
        </w:tc>
        <w:tc>
          <w:tcPr>
            <w:tcW w:w="7761" w:type="dxa"/>
          </w:tcPr>
          <w:p w14:paraId="2F2E4A2A"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 xml:space="preserve">Київська обл.,  Бучанський р-н,  с. </w:t>
            </w:r>
            <w:proofErr w:type="spellStart"/>
            <w:r w:rsidRPr="00AC1217">
              <w:rPr>
                <w:rFonts w:cs="Times New Roman"/>
                <w:color w:val="auto"/>
                <w:sz w:val="24"/>
                <w:szCs w:val="24"/>
              </w:rPr>
              <w:t>Мироцьке</w:t>
            </w:r>
            <w:proofErr w:type="spellEnd"/>
            <w:r w:rsidRPr="00AC1217">
              <w:rPr>
                <w:rFonts w:cs="Times New Roman"/>
                <w:color w:val="auto"/>
                <w:sz w:val="24"/>
                <w:szCs w:val="24"/>
              </w:rPr>
              <w:t>, вул. Центральна, 6-А</w:t>
            </w:r>
            <w:r w:rsidRPr="00AC1217">
              <w:rPr>
                <w:rFonts w:cs="Times New Roman"/>
                <w:color w:val="auto"/>
                <w:sz w:val="24"/>
                <w:szCs w:val="24"/>
              </w:rPr>
              <w:tab/>
            </w:r>
          </w:p>
        </w:tc>
      </w:tr>
      <w:tr w:rsidR="00AC1217" w:rsidRPr="004022DB" w14:paraId="26772B12" w14:textId="77777777" w:rsidTr="00E7268D">
        <w:tc>
          <w:tcPr>
            <w:tcW w:w="7371" w:type="dxa"/>
          </w:tcPr>
          <w:p w14:paraId="332A4209" w14:textId="17344FB2" w:rsidR="00AC1217" w:rsidRPr="00AC1217" w:rsidRDefault="00AC1217" w:rsidP="00E7268D">
            <w:pPr>
              <w:pStyle w:val="Ch6"/>
              <w:ind w:firstLine="0"/>
              <w:jc w:val="left"/>
              <w:rPr>
                <w:rFonts w:cs="Times New Roman"/>
                <w:color w:val="auto"/>
                <w:sz w:val="24"/>
                <w:szCs w:val="24"/>
              </w:rPr>
            </w:pPr>
            <w:proofErr w:type="spellStart"/>
            <w:r w:rsidRPr="00AC1217">
              <w:rPr>
                <w:rFonts w:cs="Times New Roman"/>
                <w:color w:val="auto"/>
                <w:sz w:val="24"/>
                <w:szCs w:val="24"/>
              </w:rPr>
              <w:t>Здвижівська</w:t>
            </w:r>
            <w:proofErr w:type="spellEnd"/>
            <w:r w:rsidRPr="00AC1217">
              <w:rPr>
                <w:rFonts w:cs="Times New Roman"/>
                <w:color w:val="auto"/>
                <w:sz w:val="24"/>
                <w:szCs w:val="24"/>
              </w:rPr>
              <w:t xml:space="preserve"> Амбулаторія загальної практики сімейної медицини</w:t>
            </w:r>
            <w:r w:rsidRPr="00AC1217">
              <w:rPr>
                <w:rFonts w:cs="Times New Roman"/>
                <w:color w:val="auto"/>
                <w:sz w:val="24"/>
                <w:szCs w:val="24"/>
              </w:rPr>
              <w:tab/>
            </w:r>
          </w:p>
        </w:tc>
        <w:tc>
          <w:tcPr>
            <w:tcW w:w="7761" w:type="dxa"/>
          </w:tcPr>
          <w:p w14:paraId="773424DD"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 xml:space="preserve">Київська обл.,  Бучанський р-н, с. </w:t>
            </w:r>
            <w:proofErr w:type="spellStart"/>
            <w:r w:rsidRPr="00AC1217">
              <w:rPr>
                <w:rFonts w:cs="Times New Roman"/>
                <w:color w:val="auto"/>
                <w:sz w:val="24"/>
                <w:szCs w:val="24"/>
              </w:rPr>
              <w:t>Здвижівка</w:t>
            </w:r>
            <w:proofErr w:type="spellEnd"/>
            <w:r w:rsidRPr="00AC1217">
              <w:rPr>
                <w:rFonts w:cs="Times New Roman"/>
                <w:color w:val="auto"/>
                <w:sz w:val="24"/>
                <w:szCs w:val="24"/>
              </w:rPr>
              <w:t>, вул. Центральна, 113</w:t>
            </w:r>
          </w:p>
        </w:tc>
      </w:tr>
      <w:tr w:rsidR="00AC1217" w:rsidRPr="004022DB" w14:paraId="6876DBF7" w14:textId="77777777" w:rsidTr="00E7268D">
        <w:tc>
          <w:tcPr>
            <w:tcW w:w="7371" w:type="dxa"/>
          </w:tcPr>
          <w:p w14:paraId="44BC23E3" w14:textId="77777777" w:rsidR="00AC1217" w:rsidRPr="00AC1217" w:rsidRDefault="00AC1217" w:rsidP="00E7268D">
            <w:pPr>
              <w:pStyle w:val="Ch6"/>
              <w:ind w:firstLine="0"/>
              <w:jc w:val="left"/>
              <w:rPr>
                <w:rFonts w:cs="Times New Roman"/>
                <w:color w:val="auto"/>
                <w:sz w:val="24"/>
                <w:szCs w:val="24"/>
              </w:rPr>
            </w:pPr>
            <w:proofErr w:type="spellStart"/>
            <w:r w:rsidRPr="00AC1217">
              <w:rPr>
                <w:rFonts w:cs="Times New Roman"/>
                <w:color w:val="auto"/>
                <w:sz w:val="24"/>
                <w:szCs w:val="24"/>
              </w:rPr>
              <w:t>Бабинецька</w:t>
            </w:r>
            <w:proofErr w:type="spellEnd"/>
            <w:r w:rsidRPr="00AC1217">
              <w:rPr>
                <w:rFonts w:cs="Times New Roman"/>
                <w:color w:val="auto"/>
                <w:sz w:val="24"/>
                <w:szCs w:val="24"/>
              </w:rPr>
              <w:t xml:space="preserve"> Амбулаторія загальної практики сімейної медицини</w:t>
            </w:r>
          </w:p>
        </w:tc>
        <w:tc>
          <w:tcPr>
            <w:tcW w:w="7761" w:type="dxa"/>
          </w:tcPr>
          <w:p w14:paraId="00B986D9"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Київська обл.,  Бучанський р-н, смт. Бабинці, вул. І. Франка, 80</w:t>
            </w:r>
            <w:r w:rsidRPr="00AC1217">
              <w:rPr>
                <w:rFonts w:cs="Times New Roman"/>
                <w:color w:val="auto"/>
                <w:sz w:val="24"/>
                <w:szCs w:val="24"/>
              </w:rPr>
              <w:tab/>
            </w:r>
          </w:p>
        </w:tc>
      </w:tr>
      <w:tr w:rsidR="00AC1217" w:rsidRPr="004022DB" w14:paraId="061F0361" w14:textId="77777777" w:rsidTr="00E7268D">
        <w:tc>
          <w:tcPr>
            <w:tcW w:w="7371" w:type="dxa"/>
          </w:tcPr>
          <w:p w14:paraId="32E18838" w14:textId="2CC5C606"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Черговий кабінет</w:t>
            </w:r>
          </w:p>
        </w:tc>
        <w:tc>
          <w:tcPr>
            <w:tcW w:w="7761" w:type="dxa"/>
          </w:tcPr>
          <w:p w14:paraId="1133AA75" w14:textId="77777777" w:rsidR="00AC1217" w:rsidRPr="00AC1217" w:rsidRDefault="00AC1217" w:rsidP="00E7268D">
            <w:pPr>
              <w:pStyle w:val="Ch6"/>
              <w:ind w:firstLine="0"/>
              <w:jc w:val="left"/>
              <w:rPr>
                <w:rFonts w:cs="Times New Roman"/>
                <w:color w:val="auto"/>
                <w:sz w:val="24"/>
                <w:szCs w:val="24"/>
              </w:rPr>
            </w:pPr>
            <w:r w:rsidRPr="00AC1217">
              <w:rPr>
                <w:rFonts w:cs="Times New Roman"/>
                <w:color w:val="auto"/>
                <w:sz w:val="24"/>
                <w:szCs w:val="24"/>
              </w:rPr>
              <w:t>м. Буча, вул. Нове Шосе, 5</w:t>
            </w:r>
          </w:p>
        </w:tc>
      </w:tr>
    </w:tbl>
    <w:p w14:paraId="11E2FB10" w14:textId="200A0DB5" w:rsidR="00B946F5" w:rsidRPr="004022DB" w:rsidRDefault="00B946F5" w:rsidP="00823018">
      <w:pPr>
        <w:pStyle w:val="Ch6"/>
        <w:ind w:left="426" w:hanging="284"/>
        <w:jc w:val="left"/>
        <w:rPr>
          <w:rFonts w:cs="Times New Roman"/>
          <w:color w:val="auto"/>
          <w:sz w:val="24"/>
          <w:szCs w:val="24"/>
        </w:rPr>
      </w:pPr>
    </w:p>
    <w:p w14:paraId="104BD682" w14:textId="7781055A" w:rsidR="00B946F5" w:rsidRPr="004022DB" w:rsidRDefault="00F83B8B" w:rsidP="00B946F5">
      <w:pPr>
        <w:pStyle w:val="Ch6"/>
        <w:rPr>
          <w:rFonts w:cs="Times New Roman"/>
          <w:color w:val="auto"/>
          <w:sz w:val="24"/>
          <w:szCs w:val="24"/>
        </w:rPr>
      </w:pPr>
      <w:r w:rsidRPr="004022DB">
        <w:rPr>
          <w:rFonts w:cs="Times New Roman"/>
          <w:noProof/>
          <w:color w:val="auto"/>
          <w:sz w:val="24"/>
          <w:szCs w:val="24"/>
          <w:lang w:eastAsia="uk-UA"/>
        </w:rPr>
        <w:drawing>
          <wp:anchor distT="0" distB="0" distL="114300" distR="114300" simplePos="0" relativeHeight="251658240" behindDoc="0" locked="0" layoutInCell="1" allowOverlap="1" wp14:anchorId="4C20556A" wp14:editId="2F156CE7">
            <wp:simplePos x="0" y="0"/>
            <wp:positionH relativeFrom="column">
              <wp:posOffset>22860</wp:posOffset>
            </wp:positionH>
            <wp:positionV relativeFrom="paragraph">
              <wp:posOffset>102235</wp:posOffset>
            </wp:positionV>
            <wp:extent cx="6219190" cy="28098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219190" cy="2809875"/>
                    </a:xfrm>
                    <a:prstGeom prst="rect">
                      <a:avLst/>
                    </a:prstGeom>
                  </pic:spPr>
                </pic:pic>
              </a:graphicData>
            </a:graphic>
            <wp14:sizeRelH relativeFrom="margin">
              <wp14:pctWidth>0</wp14:pctWidth>
            </wp14:sizeRelH>
            <wp14:sizeRelV relativeFrom="margin">
              <wp14:pctHeight>0</wp14:pctHeight>
            </wp14:sizeRelV>
          </wp:anchor>
        </w:drawing>
      </w:r>
    </w:p>
    <w:p w14:paraId="04E51FBA" w14:textId="417FC147" w:rsidR="00F83B8B" w:rsidRDefault="00426C03" w:rsidP="00F83B8B">
      <w:pPr>
        <w:pStyle w:val="Ch6"/>
        <w:tabs>
          <w:tab w:val="clear" w:pos="7370"/>
          <w:tab w:val="clear" w:pos="9383"/>
          <w:tab w:val="left" w:pos="10470"/>
        </w:tabs>
        <w:jc w:val="right"/>
        <w:rPr>
          <w:rFonts w:cs="Times New Roman"/>
          <w:color w:val="auto"/>
          <w:sz w:val="24"/>
          <w:szCs w:val="24"/>
        </w:rPr>
      </w:pPr>
      <w:r>
        <w:rPr>
          <w:rFonts w:cs="Times New Roman"/>
          <w:color w:val="auto"/>
          <w:sz w:val="24"/>
          <w:szCs w:val="24"/>
        </w:rPr>
        <w:t xml:space="preserve">                                                                                                                                         </w:t>
      </w:r>
      <w:r w:rsidR="00D25630">
        <w:rPr>
          <w:rFonts w:cs="Times New Roman"/>
          <w:color w:val="auto"/>
          <w:sz w:val="24"/>
          <w:szCs w:val="24"/>
        </w:rPr>
        <w:t xml:space="preserve">                    </w:t>
      </w:r>
    </w:p>
    <w:tbl>
      <w:tblPr>
        <w:tblStyle w:val="a5"/>
        <w:tblW w:w="0" w:type="auto"/>
        <w:tblInd w:w="10343" w:type="dxa"/>
        <w:tblLook w:val="04A0" w:firstRow="1" w:lastRow="0" w:firstColumn="1" w:lastColumn="0" w:noHBand="0" w:noVBand="1"/>
      </w:tblPr>
      <w:tblGrid>
        <w:gridCol w:w="4784"/>
      </w:tblGrid>
      <w:tr w:rsidR="00F83B8B" w14:paraId="33475CE2" w14:textId="77777777" w:rsidTr="00C5661A">
        <w:trPr>
          <w:trHeight w:val="2280"/>
        </w:trPr>
        <w:tc>
          <w:tcPr>
            <w:tcW w:w="4784" w:type="dxa"/>
            <w:tcBorders>
              <w:top w:val="nil"/>
              <w:left w:val="nil"/>
              <w:bottom w:val="nil"/>
              <w:right w:val="nil"/>
            </w:tcBorders>
          </w:tcPr>
          <w:p w14:paraId="291C93CE" w14:textId="77777777" w:rsidR="00C5661A" w:rsidRDefault="00F83B8B" w:rsidP="0068689C">
            <w:pPr>
              <w:pStyle w:val="Ch6"/>
              <w:tabs>
                <w:tab w:val="clear" w:pos="7370"/>
                <w:tab w:val="clear" w:pos="9383"/>
                <w:tab w:val="left" w:pos="10470"/>
              </w:tabs>
              <w:spacing w:line="240" w:lineRule="auto"/>
              <w:ind w:firstLine="0"/>
              <w:jc w:val="left"/>
              <w:rPr>
                <w:rFonts w:cs="Times New Roman"/>
                <w:color w:val="auto"/>
                <w:sz w:val="24"/>
                <w:szCs w:val="24"/>
              </w:rPr>
            </w:pPr>
            <w:r w:rsidRPr="00F83B8B">
              <w:rPr>
                <w:rFonts w:cs="Times New Roman"/>
                <w:color w:val="auto"/>
                <w:sz w:val="24"/>
                <w:szCs w:val="24"/>
              </w:rPr>
              <w:t>Підприємство обслуговує населення Бучанської міської територіальної громади. Станом на 01.10.2025 року чисельність населення становить 57 583 особи, з них 11 279 – діти. Додатково, у громаді проживає 11 122 внутрішньо переміщені особи</w:t>
            </w:r>
            <w:r w:rsidR="0068689C">
              <w:rPr>
                <w:rFonts w:cs="Times New Roman"/>
                <w:color w:val="auto"/>
                <w:sz w:val="24"/>
                <w:szCs w:val="24"/>
              </w:rPr>
              <w:t xml:space="preserve"> </w:t>
            </w:r>
            <w:r w:rsidRPr="00F83B8B">
              <w:rPr>
                <w:rFonts w:cs="Times New Roman"/>
                <w:color w:val="auto"/>
                <w:sz w:val="24"/>
                <w:szCs w:val="24"/>
              </w:rPr>
              <w:t>(ВПО).</w:t>
            </w:r>
            <w:r w:rsidR="0068689C">
              <w:rPr>
                <w:rFonts w:cs="Times New Roman"/>
                <w:color w:val="auto"/>
                <w:sz w:val="24"/>
                <w:szCs w:val="24"/>
              </w:rPr>
              <w:t xml:space="preserve"> </w:t>
            </w:r>
          </w:p>
          <w:p w14:paraId="77EF52C6" w14:textId="485F0899" w:rsidR="00F83B8B" w:rsidRDefault="00F83B8B" w:rsidP="0068689C">
            <w:pPr>
              <w:pStyle w:val="Ch6"/>
              <w:tabs>
                <w:tab w:val="clear" w:pos="7370"/>
                <w:tab w:val="clear" w:pos="9383"/>
                <w:tab w:val="left" w:pos="10470"/>
              </w:tabs>
              <w:spacing w:line="240" w:lineRule="auto"/>
              <w:ind w:firstLine="0"/>
              <w:jc w:val="left"/>
              <w:rPr>
                <w:rFonts w:cs="Times New Roman"/>
                <w:color w:val="auto"/>
                <w:sz w:val="24"/>
                <w:szCs w:val="24"/>
              </w:rPr>
            </w:pPr>
            <w:r w:rsidRPr="00F83B8B">
              <w:rPr>
                <w:rFonts w:cs="Times New Roman"/>
                <w:color w:val="auto"/>
                <w:sz w:val="24"/>
                <w:szCs w:val="24"/>
              </w:rPr>
              <w:t xml:space="preserve">Кількість декларацій, </w:t>
            </w:r>
            <w:proofErr w:type="spellStart"/>
            <w:r w:rsidRPr="00F83B8B">
              <w:rPr>
                <w:rFonts w:cs="Times New Roman"/>
                <w:color w:val="auto"/>
                <w:sz w:val="24"/>
                <w:szCs w:val="24"/>
              </w:rPr>
              <w:t>заключених</w:t>
            </w:r>
            <w:proofErr w:type="spellEnd"/>
            <w:r w:rsidRPr="00F83B8B">
              <w:rPr>
                <w:rFonts w:cs="Times New Roman"/>
                <w:color w:val="auto"/>
                <w:sz w:val="24"/>
                <w:szCs w:val="24"/>
              </w:rPr>
              <w:t xml:space="preserve">  в амбулаторіях КНП на 01.10.2025 року становить 5907</w:t>
            </w:r>
            <w:r w:rsidR="0068689C">
              <w:rPr>
                <w:rFonts w:cs="Times New Roman"/>
                <w:color w:val="auto"/>
                <w:sz w:val="24"/>
                <w:szCs w:val="24"/>
              </w:rPr>
              <w:t>1</w:t>
            </w:r>
            <w:r w:rsidRPr="00F83B8B">
              <w:rPr>
                <w:rFonts w:cs="Times New Roman"/>
                <w:color w:val="auto"/>
                <w:sz w:val="24"/>
                <w:szCs w:val="24"/>
              </w:rPr>
              <w:t>, у тому числі: діти – 15230</w:t>
            </w:r>
            <w:r w:rsidR="0068689C">
              <w:rPr>
                <w:rFonts w:cs="Times New Roman"/>
                <w:color w:val="auto"/>
                <w:sz w:val="24"/>
                <w:szCs w:val="24"/>
              </w:rPr>
              <w:t>.</w:t>
            </w:r>
          </w:p>
        </w:tc>
      </w:tr>
    </w:tbl>
    <w:p w14:paraId="20C7EC20" w14:textId="77777777" w:rsidR="00F83B8B" w:rsidRDefault="00F83B8B" w:rsidP="00F83B8B">
      <w:pPr>
        <w:pStyle w:val="Ch6"/>
        <w:tabs>
          <w:tab w:val="clear" w:pos="7370"/>
          <w:tab w:val="clear" w:pos="9383"/>
          <w:tab w:val="left" w:pos="10470"/>
        </w:tabs>
        <w:jc w:val="right"/>
        <w:rPr>
          <w:rFonts w:cs="Times New Roman"/>
          <w:color w:val="auto"/>
          <w:sz w:val="24"/>
          <w:szCs w:val="24"/>
        </w:rPr>
      </w:pPr>
    </w:p>
    <w:p w14:paraId="0AEF33D2" w14:textId="51047D7B" w:rsidR="00B946F5" w:rsidRPr="004022DB" w:rsidRDefault="00B946F5" w:rsidP="00426C03">
      <w:pPr>
        <w:pStyle w:val="Ch6"/>
        <w:jc w:val="center"/>
        <w:rPr>
          <w:rFonts w:cs="Times New Roman"/>
          <w:color w:val="auto"/>
          <w:sz w:val="24"/>
          <w:szCs w:val="24"/>
        </w:rPr>
      </w:pPr>
    </w:p>
    <w:p w14:paraId="43B1DF03" w14:textId="1F906942" w:rsidR="00B946F5" w:rsidRPr="004022DB" w:rsidRDefault="00B946F5" w:rsidP="00426C03">
      <w:pPr>
        <w:pStyle w:val="Ch6"/>
        <w:jc w:val="right"/>
        <w:rPr>
          <w:rFonts w:cs="Times New Roman"/>
          <w:color w:val="auto"/>
          <w:sz w:val="24"/>
          <w:szCs w:val="24"/>
        </w:rPr>
      </w:pPr>
    </w:p>
    <w:p w14:paraId="7CCA9CD4" w14:textId="441A7CCB" w:rsidR="00B946F5" w:rsidRPr="004022DB" w:rsidRDefault="00B946F5" w:rsidP="007400F3">
      <w:pPr>
        <w:pStyle w:val="Ch6"/>
        <w:ind w:left="709" w:firstLine="284"/>
        <w:rPr>
          <w:rFonts w:cs="Times New Roman"/>
          <w:color w:val="auto"/>
          <w:sz w:val="24"/>
          <w:szCs w:val="24"/>
        </w:rPr>
      </w:pPr>
    </w:p>
    <w:p w14:paraId="0E8C4C66" w14:textId="11990324" w:rsidR="00373B5B" w:rsidRPr="004022DB" w:rsidRDefault="00373B5B" w:rsidP="00373B5B">
      <w:pPr>
        <w:pStyle w:val="Ch6"/>
        <w:ind w:firstLine="0"/>
        <w:rPr>
          <w:rFonts w:cs="Times New Roman"/>
          <w:color w:val="auto"/>
          <w:sz w:val="24"/>
          <w:szCs w:val="24"/>
        </w:rPr>
      </w:pPr>
    </w:p>
    <w:p w14:paraId="4C8EA38E" w14:textId="5DA29C9B" w:rsidR="00B946F5" w:rsidRPr="004022DB" w:rsidRDefault="00B946F5" w:rsidP="00B946F5">
      <w:pPr>
        <w:pStyle w:val="Ch6"/>
        <w:rPr>
          <w:rFonts w:cs="Times New Roman"/>
          <w:color w:val="auto"/>
          <w:sz w:val="24"/>
          <w:szCs w:val="24"/>
        </w:rPr>
      </w:pPr>
    </w:p>
    <w:p w14:paraId="7CA4DFC1" w14:textId="77777777" w:rsidR="00147448" w:rsidRPr="004022DB" w:rsidRDefault="00147448" w:rsidP="00D82EA7">
      <w:pPr>
        <w:pStyle w:val="Ch6"/>
        <w:spacing w:line="240" w:lineRule="auto"/>
        <w:rPr>
          <w:rFonts w:cs="Times New Roman"/>
          <w:color w:val="auto"/>
          <w:sz w:val="24"/>
          <w:szCs w:val="24"/>
        </w:rPr>
      </w:pPr>
    </w:p>
    <w:p w14:paraId="27020450" w14:textId="77777777" w:rsidR="00147448" w:rsidRPr="004022DB" w:rsidRDefault="00147448" w:rsidP="00D82EA7">
      <w:pPr>
        <w:pStyle w:val="Ch6"/>
        <w:spacing w:line="240" w:lineRule="auto"/>
        <w:rPr>
          <w:rFonts w:cs="Times New Roman"/>
          <w:color w:val="auto"/>
          <w:sz w:val="24"/>
          <w:szCs w:val="24"/>
        </w:rPr>
      </w:pPr>
    </w:p>
    <w:p w14:paraId="3A9107F7" w14:textId="1166B953" w:rsidR="00147448" w:rsidRPr="004022DB" w:rsidRDefault="00147448" w:rsidP="00D82EA7">
      <w:pPr>
        <w:pStyle w:val="Ch6"/>
        <w:spacing w:line="240" w:lineRule="auto"/>
        <w:rPr>
          <w:rFonts w:cs="Times New Roman"/>
          <w:color w:val="auto"/>
          <w:sz w:val="24"/>
          <w:szCs w:val="24"/>
        </w:rPr>
      </w:pPr>
    </w:p>
    <w:p w14:paraId="27A1F709" w14:textId="5EDAB1D8" w:rsidR="00147448" w:rsidRPr="004022DB" w:rsidRDefault="00147448" w:rsidP="00D82EA7">
      <w:pPr>
        <w:pStyle w:val="Ch6"/>
        <w:spacing w:line="240" w:lineRule="auto"/>
        <w:rPr>
          <w:rFonts w:cs="Times New Roman"/>
          <w:color w:val="auto"/>
          <w:sz w:val="24"/>
          <w:szCs w:val="24"/>
        </w:rPr>
      </w:pPr>
    </w:p>
    <w:p w14:paraId="0285BA0D" w14:textId="3DD62227" w:rsidR="00147448" w:rsidRPr="004022DB" w:rsidRDefault="00147448" w:rsidP="00D82EA7">
      <w:pPr>
        <w:pStyle w:val="Ch6"/>
        <w:spacing w:line="240" w:lineRule="auto"/>
        <w:rPr>
          <w:rFonts w:cs="Times New Roman"/>
          <w:color w:val="auto"/>
          <w:sz w:val="24"/>
          <w:szCs w:val="24"/>
        </w:rPr>
      </w:pPr>
    </w:p>
    <w:p w14:paraId="2E5B51FE" w14:textId="78BC7794" w:rsidR="00147448" w:rsidRPr="004022DB" w:rsidRDefault="00147448" w:rsidP="00D82EA7">
      <w:pPr>
        <w:pStyle w:val="Ch6"/>
        <w:spacing w:line="240" w:lineRule="auto"/>
        <w:rPr>
          <w:rFonts w:cs="Times New Roman"/>
          <w:color w:val="auto"/>
          <w:sz w:val="24"/>
          <w:szCs w:val="24"/>
        </w:rPr>
      </w:pPr>
    </w:p>
    <w:p w14:paraId="3E17418C" w14:textId="77777777" w:rsidR="00147448" w:rsidRPr="004022DB" w:rsidRDefault="00147448" w:rsidP="009A5150">
      <w:pPr>
        <w:pStyle w:val="Ch6"/>
        <w:spacing w:line="240" w:lineRule="auto"/>
        <w:ind w:firstLine="0"/>
        <w:rPr>
          <w:rFonts w:cs="Times New Roman"/>
          <w:color w:val="auto"/>
          <w:sz w:val="24"/>
          <w:szCs w:val="24"/>
        </w:rPr>
      </w:pPr>
    </w:p>
    <w:p w14:paraId="10026760" w14:textId="1BED6EA6" w:rsidR="00D82EA7" w:rsidRPr="004022DB" w:rsidRDefault="00D82EA7" w:rsidP="00D82EA7">
      <w:pPr>
        <w:pStyle w:val="Ch6"/>
        <w:spacing w:line="240" w:lineRule="auto"/>
        <w:rPr>
          <w:rFonts w:cs="Times New Roman"/>
          <w:color w:val="auto"/>
          <w:sz w:val="24"/>
          <w:szCs w:val="24"/>
        </w:rPr>
      </w:pPr>
      <w:r w:rsidRPr="004022DB">
        <w:rPr>
          <w:rFonts w:cs="Times New Roman"/>
          <w:color w:val="auto"/>
          <w:sz w:val="24"/>
          <w:szCs w:val="24"/>
        </w:rPr>
        <w:t>Метою розроблення стратегічного плану розвитку Комунального некомерційного підприємства «Бучанський центр первинної медико-санітарної допомоги» Бучанської міської ради є підвищення доступності та якості первинної меди</w:t>
      </w:r>
      <w:r w:rsidR="00421C9E">
        <w:rPr>
          <w:rFonts w:cs="Times New Roman"/>
          <w:color w:val="auto"/>
          <w:sz w:val="24"/>
          <w:szCs w:val="24"/>
        </w:rPr>
        <w:t xml:space="preserve">чної допомоги </w:t>
      </w:r>
      <w:r w:rsidRPr="004022DB">
        <w:rPr>
          <w:rFonts w:cs="Times New Roman"/>
          <w:color w:val="auto"/>
          <w:sz w:val="24"/>
          <w:szCs w:val="24"/>
        </w:rPr>
        <w:t xml:space="preserve">населенню Бучанської </w:t>
      </w:r>
      <w:r w:rsidR="009A5150">
        <w:rPr>
          <w:rFonts w:cs="Times New Roman"/>
          <w:color w:val="auto"/>
          <w:sz w:val="24"/>
          <w:szCs w:val="24"/>
        </w:rPr>
        <w:t xml:space="preserve">міської територіальної </w:t>
      </w:r>
      <w:r w:rsidRPr="004022DB">
        <w:rPr>
          <w:rFonts w:cs="Times New Roman"/>
          <w:color w:val="auto"/>
          <w:sz w:val="24"/>
          <w:szCs w:val="24"/>
        </w:rPr>
        <w:t>громади, забезпечення ефективного функціонування закладу в умовах реформування системи охорони здоров’я України, воєнного стану та післявоєнного відновлення.</w:t>
      </w:r>
    </w:p>
    <w:p w14:paraId="2C92EF4E" w14:textId="3C72E98E" w:rsidR="00D82EA7" w:rsidRPr="004022DB" w:rsidRDefault="00D82EA7" w:rsidP="00D82EA7">
      <w:pPr>
        <w:pStyle w:val="Ch6"/>
        <w:spacing w:line="240" w:lineRule="auto"/>
        <w:rPr>
          <w:rFonts w:cs="Times New Roman"/>
          <w:color w:val="auto"/>
          <w:sz w:val="24"/>
          <w:szCs w:val="24"/>
        </w:rPr>
      </w:pPr>
      <w:r w:rsidRPr="004022DB">
        <w:rPr>
          <w:rFonts w:cs="Times New Roman"/>
          <w:color w:val="auto"/>
          <w:sz w:val="24"/>
          <w:szCs w:val="24"/>
        </w:rPr>
        <w:t xml:space="preserve">Стратегічний план визначає основні напрями діяльності </w:t>
      </w:r>
      <w:r w:rsidR="00110E20">
        <w:rPr>
          <w:rFonts w:cs="Times New Roman"/>
          <w:color w:val="auto"/>
          <w:sz w:val="24"/>
          <w:szCs w:val="24"/>
        </w:rPr>
        <w:t>підприємства</w:t>
      </w:r>
      <w:r w:rsidRPr="004022DB">
        <w:rPr>
          <w:rFonts w:cs="Times New Roman"/>
          <w:color w:val="auto"/>
          <w:sz w:val="24"/>
          <w:szCs w:val="24"/>
        </w:rPr>
        <w:t xml:space="preserve"> на 2026–2028 роки:</w:t>
      </w:r>
    </w:p>
    <w:p w14:paraId="60700E5B" w14:textId="40324EFD" w:rsidR="00D82EA7" w:rsidRPr="004022DB" w:rsidRDefault="009A5150" w:rsidP="00D82EA7">
      <w:pPr>
        <w:pStyle w:val="Ch6"/>
        <w:numPr>
          <w:ilvl w:val="0"/>
          <w:numId w:val="2"/>
        </w:numPr>
        <w:spacing w:line="240" w:lineRule="auto"/>
        <w:rPr>
          <w:rFonts w:cs="Times New Roman"/>
          <w:color w:val="auto"/>
          <w:sz w:val="24"/>
          <w:szCs w:val="24"/>
        </w:rPr>
      </w:pPr>
      <w:r>
        <w:rPr>
          <w:rFonts w:cs="Times New Roman"/>
          <w:color w:val="auto"/>
          <w:sz w:val="24"/>
          <w:szCs w:val="24"/>
        </w:rPr>
        <w:t xml:space="preserve">Наближення мережі амбулаторій до населення в громаді та належний рівень </w:t>
      </w:r>
      <w:r w:rsidR="00D82EA7" w:rsidRPr="004022DB">
        <w:rPr>
          <w:rFonts w:cs="Times New Roman"/>
          <w:color w:val="auto"/>
          <w:sz w:val="24"/>
          <w:szCs w:val="24"/>
        </w:rPr>
        <w:t>матеріально-технічно</w:t>
      </w:r>
      <w:r>
        <w:rPr>
          <w:rFonts w:cs="Times New Roman"/>
          <w:color w:val="auto"/>
          <w:sz w:val="24"/>
          <w:szCs w:val="24"/>
        </w:rPr>
        <w:t>го забезпечення</w:t>
      </w:r>
      <w:r w:rsidR="00D82EA7" w:rsidRPr="004022DB">
        <w:rPr>
          <w:rFonts w:cs="Times New Roman"/>
          <w:color w:val="auto"/>
          <w:sz w:val="24"/>
          <w:szCs w:val="24"/>
        </w:rPr>
        <w:t>;</w:t>
      </w:r>
    </w:p>
    <w:p w14:paraId="4AA08406" w14:textId="466CD31A" w:rsidR="00D82EA7" w:rsidRPr="004022DB" w:rsidRDefault="009A5150" w:rsidP="00D82EA7">
      <w:pPr>
        <w:pStyle w:val="Ch6"/>
        <w:numPr>
          <w:ilvl w:val="0"/>
          <w:numId w:val="2"/>
        </w:numPr>
        <w:spacing w:line="240" w:lineRule="auto"/>
        <w:rPr>
          <w:rFonts w:cs="Times New Roman"/>
          <w:color w:val="auto"/>
          <w:sz w:val="24"/>
          <w:szCs w:val="24"/>
        </w:rPr>
      </w:pPr>
      <w:r>
        <w:rPr>
          <w:rFonts w:cs="Times New Roman"/>
          <w:color w:val="auto"/>
          <w:sz w:val="24"/>
          <w:szCs w:val="24"/>
        </w:rPr>
        <w:t>Безперервний професійний розвиток</w:t>
      </w:r>
      <w:r w:rsidR="00D82EA7" w:rsidRPr="004022DB">
        <w:rPr>
          <w:rFonts w:cs="Times New Roman"/>
          <w:color w:val="auto"/>
          <w:sz w:val="24"/>
          <w:szCs w:val="24"/>
        </w:rPr>
        <w:t xml:space="preserve"> медичного </w:t>
      </w:r>
      <w:r>
        <w:rPr>
          <w:rFonts w:cs="Times New Roman"/>
          <w:color w:val="auto"/>
          <w:sz w:val="24"/>
          <w:szCs w:val="24"/>
        </w:rPr>
        <w:t xml:space="preserve">та немедичного </w:t>
      </w:r>
      <w:r w:rsidR="00D82EA7" w:rsidRPr="004022DB">
        <w:rPr>
          <w:rFonts w:cs="Times New Roman"/>
          <w:color w:val="auto"/>
          <w:sz w:val="24"/>
          <w:szCs w:val="24"/>
        </w:rPr>
        <w:t>персоналу;</w:t>
      </w:r>
    </w:p>
    <w:p w14:paraId="0AF5AB8E" w14:textId="75EBD655" w:rsidR="00D82EA7" w:rsidRPr="004022DB" w:rsidRDefault="009A5150" w:rsidP="00D82EA7">
      <w:pPr>
        <w:pStyle w:val="Ch6"/>
        <w:numPr>
          <w:ilvl w:val="0"/>
          <w:numId w:val="2"/>
        </w:numPr>
        <w:spacing w:line="240" w:lineRule="auto"/>
        <w:rPr>
          <w:rFonts w:cs="Times New Roman"/>
          <w:color w:val="auto"/>
          <w:sz w:val="24"/>
          <w:szCs w:val="24"/>
        </w:rPr>
      </w:pPr>
      <w:r>
        <w:rPr>
          <w:rFonts w:cs="Times New Roman"/>
          <w:color w:val="auto"/>
          <w:sz w:val="24"/>
          <w:szCs w:val="24"/>
        </w:rPr>
        <w:t>З</w:t>
      </w:r>
      <w:r w:rsidR="00D82EA7" w:rsidRPr="004022DB">
        <w:rPr>
          <w:rFonts w:cs="Times New Roman"/>
          <w:color w:val="auto"/>
          <w:sz w:val="24"/>
          <w:szCs w:val="24"/>
        </w:rPr>
        <w:t>апровадження сучасних підходів до організації медичного обслуговування населення (електрон</w:t>
      </w:r>
      <w:r>
        <w:rPr>
          <w:rFonts w:cs="Times New Roman"/>
          <w:color w:val="auto"/>
          <w:sz w:val="24"/>
          <w:szCs w:val="24"/>
        </w:rPr>
        <w:t>ні сервіси</w:t>
      </w:r>
      <w:r w:rsidR="00D82EA7" w:rsidRPr="004022DB">
        <w:rPr>
          <w:rFonts w:cs="Times New Roman"/>
          <w:color w:val="auto"/>
          <w:sz w:val="24"/>
          <w:szCs w:val="24"/>
        </w:rPr>
        <w:t>, телемедицина, профілактичні програми);</w:t>
      </w:r>
    </w:p>
    <w:p w14:paraId="290D40C9" w14:textId="1FF48528" w:rsidR="00D82EA7" w:rsidRPr="004022DB" w:rsidRDefault="009A5150" w:rsidP="00D82EA7">
      <w:pPr>
        <w:pStyle w:val="Ch6"/>
        <w:numPr>
          <w:ilvl w:val="0"/>
          <w:numId w:val="2"/>
        </w:numPr>
        <w:spacing w:line="240" w:lineRule="auto"/>
        <w:rPr>
          <w:rFonts w:cs="Times New Roman"/>
          <w:color w:val="auto"/>
          <w:sz w:val="24"/>
          <w:szCs w:val="24"/>
        </w:rPr>
      </w:pPr>
      <w:r>
        <w:rPr>
          <w:rFonts w:cs="Times New Roman"/>
          <w:color w:val="auto"/>
          <w:sz w:val="24"/>
          <w:szCs w:val="24"/>
        </w:rPr>
        <w:t>З</w:t>
      </w:r>
      <w:r w:rsidR="00D82EA7" w:rsidRPr="004022DB">
        <w:rPr>
          <w:rFonts w:cs="Times New Roman"/>
          <w:color w:val="auto"/>
          <w:sz w:val="24"/>
          <w:szCs w:val="24"/>
        </w:rPr>
        <w:t xml:space="preserve">абезпечення фінансової стійкості </w:t>
      </w:r>
      <w:r w:rsidR="002F67E7">
        <w:rPr>
          <w:rFonts w:cs="Times New Roman"/>
          <w:color w:val="auto"/>
          <w:sz w:val="24"/>
          <w:szCs w:val="24"/>
        </w:rPr>
        <w:t>підприємства</w:t>
      </w:r>
      <w:r w:rsidR="00D82EA7" w:rsidRPr="004022DB">
        <w:rPr>
          <w:rFonts w:cs="Times New Roman"/>
          <w:color w:val="auto"/>
          <w:sz w:val="24"/>
          <w:szCs w:val="24"/>
        </w:rPr>
        <w:t xml:space="preserve"> шляхом ефективного використання коштів за Програмою медичних гарантій і розвитку платних медичних послуг.</w:t>
      </w:r>
    </w:p>
    <w:p w14:paraId="4C3CC19D" w14:textId="14AB52D8" w:rsidR="00D82EA7" w:rsidRPr="004022DB" w:rsidRDefault="00D82EA7" w:rsidP="00EA5061">
      <w:pPr>
        <w:pStyle w:val="Ch6"/>
        <w:spacing w:line="240" w:lineRule="auto"/>
        <w:rPr>
          <w:rFonts w:cs="Times New Roman"/>
          <w:color w:val="auto"/>
          <w:sz w:val="24"/>
          <w:szCs w:val="24"/>
        </w:rPr>
      </w:pPr>
      <w:r w:rsidRPr="004022DB">
        <w:rPr>
          <w:rFonts w:cs="Times New Roman"/>
          <w:color w:val="auto"/>
          <w:sz w:val="24"/>
          <w:szCs w:val="24"/>
        </w:rPr>
        <w:t>Під час розроблення стратегічного плану враховано положення таких нормативно-правових актів та документів: Конституції України; Закону України “Основи законодавства України про охорону здоров’я” № 2801-XII; Закону України “Про державні фінансові гарантії медичного обслуговування населення” № 2168-VIII; Бюджетного кодексу України; Постанови Кабінету Міністрів України від 27.12.2017 № 1075 “Про затвердження Порядку реалізації програми державних гарантій медичного обслуговування населення”; Наказів Міністерства охорони здоров’я України щодо організації роботи закладів первинної медичної допомоги; Стратегії розвитку системи охорони здоров’я України на період до 2030 року; Стратегії розвитку Бучанської міської територіальної громади на 2025–2028 роки (у частині розвитку соціальної інфраструктури та медичного забезпечення);</w:t>
      </w:r>
      <w:r w:rsidR="00EA5061" w:rsidRPr="004022DB">
        <w:rPr>
          <w:rFonts w:cs="Times New Roman"/>
          <w:color w:val="auto"/>
          <w:sz w:val="24"/>
          <w:szCs w:val="24"/>
        </w:rPr>
        <w:t xml:space="preserve"> </w:t>
      </w:r>
      <w:r w:rsidRPr="004022DB">
        <w:rPr>
          <w:rFonts w:cs="Times New Roman"/>
          <w:color w:val="auto"/>
          <w:sz w:val="24"/>
          <w:szCs w:val="24"/>
        </w:rPr>
        <w:t>Статуту КНП «</w:t>
      </w:r>
      <w:r w:rsidR="00EA5061" w:rsidRPr="004022DB">
        <w:rPr>
          <w:rFonts w:cs="Times New Roman"/>
          <w:color w:val="auto"/>
          <w:sz w:val="24"/>
          <w:szCs w:val="24"/>
        </w:rPr>
        <w:t>БЦПМСД» БМР.</w:t>
      </w:r>
    </w:p>
    <w:p w14:paraId="40F99212" w14:textId="186EA5CA" w:rsidR="00D82EA7" w:rsidRPr="004022DB" w:rsidRDefault="00D82EA7" w:rsidP="00D82EA7">
      <w:pPr>
        <w:pStyle w:val="Ch6"/>
        <w:spacing w:line="240" w:lineRule="auto"/>
        <w:rPr>
          <w:rFonts w:cs="Times New Roman"/>
          <w:color w:val="auto"/>
          <w:sz w:val="24"/>
          <w:szCs w:val="24"/>
        </w:rPr>
      </w:pPr>
      <w:r w:rsidRPr="004022DB">
        <w:rPr>
          <w:rFonts w:cs="Times New Roman"/>
          <w:color w:val="auto"/>
          <w:sz w:val="24"/>
          <w:szCs w:val="24"/>
        </w:rPr>
        <w:t>Розроблення стратегічного плану здійснюється відповідно до принципів ефективності, прозорості, сталого розвитку та орієнтації на потреби пацієнтів</w:t>
      </w:r>
      <w:r w:rsidR="002F67E7">
        <w:rPr>
          <w:rFonts w:cs="Times New Roman"/>
          <w:color w:val="auto"/>
          <w:sz w:val="24"/>
          <w:szCs w:val="24"/>
        </w:rPr>
        <w:t>.</w:t>
      </w:r>
    </w:p>
    <w:p w14:paraId="05D6DB42" w14:textId="04E8C9A0" w:rsidR="005C7378" w:rsidRPr="002D247B" w:rsidRDefault="005C7378" w:rsidP="00DD3A8A">
      <w:pPr>
        <w:pStyle w:val="Ch6"/>
        <w:spacing w:before="57"/>
        <w:rPr>
          <w:rStyle w:val="Bold"/>
          <w:rFonts w:cs="Times New Roman"/>
          <w:bCs/>
          <w:color w:val="auto"/>
          <w:sz w:val="28"/>
          <w:szCs w:val="28"/>
        </w:rPr>
      </w:pPr>
      <w:r w:rsidRPr="002D247B">
        <w:rPr>
          <w:rStyle w:val="Bold"/>
          <w:rFonts w:cs="Times New Roman"/>
          <w:bCs/>
          <w:color w:val="auto"/>
          <w:sz w:val="28"/>
          <w:szCs w:val="28"/>
        </w:rPr>
        <w:t>2. Аналіз середовища.</w:t>
      </w:r>
    </w:p>
    <w:p w14:paraId="0D10401B" w14:textId="12E005DF" w:rsidR="002A41E1" w:rsidRPr="004022DB" w:rsidRDefault="005C7378" w:rsidP="002B306F">
      <w:pPr>
        <w:pStyle w:val="Ch6"/>
        <w:spacing w:before="57"/>
        <w:rPr>
          <w:rStyle w:val="Bold"/>
          <w:rFonts w:cs="Times New Roman"/>
          <w:bCs/>
          <w:color w:val="auto"/>
          <w:sz w:val="24"/>
          <w:szCs w:val="24"/>
        </w:rPr>
      </w:pPr>
      <w:r w:rsidRPr="004022DB">
        <w:rPr>
          <w:rStyle w:val="Bold"/>
          <w:rFonts w:cs="Times New Roman"/>
          <w:bCs/>
          <w:color w:val="auto"/>
          <w:sz w:val="24"/>
          <w:szCs w:val="24"/>
        </w:rPr>
        <w:t>2.1.</w:t>
      </w:r>
      <w:r w:rsidR="00A50230" w:rsidRPr="009A5150">
        <w:rPr>
          <w:rStyle w:val="Bold"/>
          <w:rFonts w:cs="Times New Roman"/>
          <w:bCs/>
          <w:color w:val="auto"/>
          <w:sz w:val="24"/>
          <w:szCs w:val="24"/>
          <w:lang w:val="ru-RU"/>
        </w:rPr>
        <w:t xml:space="preserve"> </w:t>
      </w:r>
      <w:r w:rsidR="00A50230" w:rsidRPr="004022DB">
        <w:rPr>
          <w:rStyle w:val="Bold"/>
          <w:rFonts w:cs="Times New Roman"/>
          <w:bCs/>
          <w:color w:val="auto"/>
          <w:sz w:val="24"/>
          <w:szCs w:val="24"/>
        </w:rPr>
        <w:t>А</w:t>
      </w:r>
      <w:r w:rsidRPr="004022DB">
        <w:rPr>
          <w:rStyle w:val="Bold"/>
          <w:rFonts w:cs="Times New Roman"/>
          <w:bCs/>
          <w:color w:val="auto"/>
          <w:sz w:val="24"/>
          <w:szCs w:val="24"/>
        </w:rPr>
        <w:t>наліз внутрішнього середовища.</w:t>
      </w:r>
    </w:p>
    <w:tbl>
      <w:tblPr>
        <w:tblStyle w:val="a5"/>
        <w:tblW w:w="15163" w:type="dxa"/>
        <w:tblLook w:val="04A0" w:firstRow="1" w:lastRow="0" w:firstColumn="1" w:lastColumn="0" w:noHBand="0" w:noVBand="1"/>
      </w:tblPr>
      <w:tblGrid>
        <w:gridCol w:w="7366"/>
        <w:gridCol w:w="7797"/>
      </w:tblGrid>
      <w:tr w:rsidR="004022DB" w:rsidRPr="004022DB" w14:paraId="6FE60FB8" w14:textId="77777777" w:rsidTr="00472625">
        <w:tc>
          <w:tcPr>
            <w:tcW w:w="7366" w:type="dxa"/>
          </w:tcPr>
          <w:p w14:paraId="55B022E1" w14:textId="77777777" w:rsidR="002A41E1" w:rsidRPr="004022DB" w:rsidRDefault="002A41E1" w:rsidP="00472625">
            <w:pPr>
              <w:pStyle w:val="Ch6"/>
              <w:spacing w:before="57"/>
              <w:rPr>
                <w:rFonts w:cs="Times New Roman"/>
                <w:b/>
                <w:bCs/>
                <w:color w:val="auto"/>
                <w:sz w:val="24"/>
                <w:szCs w:val="24"/>
              </w:rPr>
            </w:pPr>
            <w:r w:rsidRPr="004022DB">
              <w:rPr>
                <w:rFonts w:cs="Times New Roman"/>
                <w:b/>
                <w:bCs/>
                <w:color w:val="auto"/>
                <w:sz w:val="24"/>
                <w:szCs w:val="24"/>
              </w:rPr>
              <w:t>Сильні сторони</w:t>
            </w:r>
          </w:p>
          <w:p w14:paraId="5654FB04" w14:textId="4A70AD95" w:rsidR="002A41E1" w:rsidRPr="004022DB" w:rsidRDefault="002A41E1" w:rsidP="002A41E1">
            <w:pPr>
              <w:pStyle w:val="Ch6"/>
              <w:numPr>
                <w:ilvl w:val="0"/>
                <w:numId w:val="3"/>
              </w:numPr>
              <w:spacing w:before="57"/>
              <w:rPr>
                <w:rFonts w:cs="Times New Roman"/>
                <w:color w:val="auto"/>
                <w:sz w:val="24"/>
                <w:szCs w:val="24"/>
              </w:rPr>
            </w:pPr>
            <w:r w:rsidRPr="004022DB">
              <w:rPr>
                <w:rFonts w:cs="Times New Roman"/>
                <w:color w:val="auto"/>
                <w:sz w:val="24"/>
                <w:szCs w:val="24"/>
              </w:rPr>
              <w:t>сформована мережа амбулаторій;</w:t>
            </w:r>
          </w:p>
          <w:p w14:paraId="152EAE49" w14:textId="63319CC6" w:rsidR="002A41E1" w:rsidRPr="004022DB" w:rsidRDefault="002A41E1" w:rsidP="002A41E1">
            <w:pPr>
              <w:pStyle w:val="Ch6"/>
              <w:numPr>
                <w:ilvl w:val="0"/>
                <w:numId w:val="3"/>
              </w:numPr>
              <w:spacing w:before="57"/>
              <w:rPr>
                <w:rFonts w:cs="Times New Roman"/>
                <w:color w:val="auto"/>
                <w:sz w:val="24"/>
                <w:szCs w:val="24"/>
              </w:rPr>
            </w:pPr>
            <w:r w:rsidRPr="004022DB">
              <w:rPr>
                <w:rFonts w:cs="Times New Roman"/>
                <w:color w:val="auto"/>
                <w:sz w:val="24"/>
                <w:szCs w:val="24"/>
              </w:rPr>
              <w:t>високий рівень задекларованого населення (&gt;85%);</w:t>
            </w:r>
          </w:p>
          <w:p w14:paraId="3AE0D43A" w14:textId="33F510A3" w:rsidR="002A41E1" w:rsidRPr="004022DB" w:rsidRDefault="002A41E1" w:rsidP="002A41E1">
            <w:pPr>
              <w:pStyle w:val="Ch6"/>
              <w:numPr>
                <w:ilvl w:val="0"/>
                <w:numId w:val="3"/>
              </w:numPr>
              <w:spacing w:before="57"/>
              <w:rPr>
                <w:rFonts w:cs="Times New Roman"/>
                <w:color w:val="auto"/>
                <w:sz w:val="24"/>
                <w:szCs w:val="24"/>
              </w:rPr>
            </w:pPr>
            <w:r w:rsidRPr="004022DB">
              <w:rPr>
                <w:rFonts w:cs="Times New Roman"/>
                <w:color w:val="auto"/>
                <w:sz w:val="24"/>
                <w:szCs w:val="24"/>
              </w:rPr>
              <w:t xml:space="preserve">впроваджена система </w:t>
            </w:r>
            <w:proofErr w:type="spellStart"/>
            <w:r w:rsidRPr="004022DB">
              <w:rPr>
                <w:rFonts w:cs="Times New Roman"/>
                <w:color w:val="auto"/>
                <w:sz w:val="24"/>
                <w:szCs w:val="24"/>
              </w:rPr>
              <w:t>eHealth</w:t>
            </w:r>
            <w:proofErr w:type="spellEnd"/>
            <w:r w:rsidRPr="004022DB">
              <w:rPr>
                <w:rFonts w:cs="Times New Roman"/>
                <w:color w:val="auto"/>
                <w:sz w:val="24"/>
                <w:szCs w:val="24"/>
              </w:rPr>
              <w:t>;</w:t>
            </w:r>
          </w:p>
          <w:p w14:paraId="5E3A8744" w14:textId="291828DB" w:rsidR="002A41E1" w:rsidRPr="004022DB" w:rsidRDefault="002A41E1" w:rsidP="002A41E1">
            <w:pPr>
              <w:pStyle w:val="Ch6"/>
              <w:numPr>
                <w:ilvl w:val="0"/>
                <w:numId w:val="3"/>
              </w:numPr>
              <w:spacing w:before="57"/>
              <w:rPr>
                <w:rFonts w:cs="Times New Roman"/>
                <w:color w:val="auto"/>
                <w:sz w:val="24"/>
                <w:szCs w:val="24"/>
              </w:rPr>
            </w:pPr>
            <w:r w:rsidRPr="004022DB">
              <w:rPr>
                <w:rFonts w:cs="Times New Roman"/>
                <w:color w:val="auto"/>
                <w:sz w:val="24"/>
                <w:szCs w:val="24"/>
              </w:rPr>
              <w:t>позитивний імідж серед населення;</w:t>
            </w:r>
          </w:p>
          <w:p w14:paraId="06641F83" w14:textId="3010EA35" w:rsidR="002A41E1" w:rsidRPr="004022DB" w:rsidRDefault="002A41E1" w:rsidP="002A41E1">
            <w:pPr>
              <w:pStyle w:val="Ch6"/>
              <w:numPr>
                <w:ilvl w:val="0"/>
                <w:numId w:val="3"/>
              </w:numPr>
              <w:spacing w:before="57"/>
              <w:rPr>
                <w:rFonts w:cs="Times New Roman"/>
                <w:color w:val="auto"/>
                <w:sz w:val="24"/>
                <w:szCs w:val="24"/>
              </w:rPr>
            </w:pPr>
            <w:r w:rsidRPr="004022DB">
              <w:rPr>
                <w:rFonts w:cs="Times New Roman"/>
                <w:color w:val="auto"/>
                <w:sz w:val="24"/>
                <w:szCs w:val="24"/>
              </w:rPr>
              <w:t>досвід роботи з НСЗУ.</w:t>
            </w:r>
          </w:p>
          <w:p w14:paraId="18B300F1" w14:textId="44C2BC18" w:rsidR="002A41E1" w:rsidRPr="004022DB" w:rsidRDefault="002A41E1" w:rsidP="00210989">
            <w:pPr>
              <w:pStyle w:val="Ch6"/>
              <w:spacing w:before="57"/>
              <w:ind w:firstLine="0"/>
              <w:rPr>
                <w:rFonts w:cs="Times New Roman"/>
                <w:b/>
                <w:bCs/>
                <w:color w:val="auto"/>
                <w:sz w:val="24"/>
                <w:szCs w:val="24"/>
              </w:rPr>
            </w:pPr>
          </w:p>
        </w:tc>
        <w:tc>
          <w:tcPr>
            <w:tcW w:w="7797" w:type="dxa"/>
          </w:tcPr>
          <w:p w14:paraId="2637E82E" w14:textId="77777777" w:rsidR="002A41E1" w:rsidRPr="004022DB" w:rsidRDefault="002A41E1" w:rsidP="00472625">
            <w:pPr>
              <w:pStyle w:val="Ch6"/>
              <w:spacing w:before="57"/>
              <w:rPr>
                <w:rFonts w:cs="Times New Roman"/>
                <w:b/>
                <w:bCs/>
                <w:color w:val="auto"/>
                <w:sz w:val="24"/>
                <w:szCs w:val="24"/>
              </w:rPr>
            </w:pPr>
            <w:r w:rsidRPr="004022DB">
              <w:rPr>
                <w:rFonts w:cs="Times New Roman"/>
                <w:b/>
                <w:bCs/>
                <w:color w:val="auto"/>
                <w:sz w:val="24"/>
                <w:szCs w:val="24"/>
              </w:rPr>
              <w:t>Слабкі сторони</w:t>
            </w:r>
          </w:p>
          <w:p w14:paraId="5CAA98DC" w14:textId="3969C758" w:rsidR="002A41E1" w:rsidRPr="004022DB" w:rsidRDefault="002A41E1" w:rsidP="00BC3D17">
            <w:pPr>
              <w:pStyle w:val="Ch6"/>
              <w:numPr>
                <w:ilvl w:val="0"/>
                <w:numId w:val="4"/>
              </w:numPr>
              <w:spacing w:before="57"/>
              <w:ind w:left="596" w:hanging="283"/>
              <w:rPr>
                <w:rFonts w:cs="Times New Roman"/>
                <w:color w:val="auto"/>
                <w:sz w:val="24"/>
                <w:szCs w:val="24"/>
              </w:rPr>
            </w:pPr>
            <w:r w:rsidRPr="004022DB">
              <w:rPr>
                <w:rFonts w:cs="Times New Roman"/>
                <w:color w:val="auto"/>
                <w:sz w:val="24"/>
                <w:szCs w:val="24"/>
              </w:rPr>
              <w:t>кадровий дефіцит (лікарі, середній персонал);</w:t>
            </w:r>
          </w:p>
          <w:p w14:paraId="17B70678" w14:textId="4BDFCEE2" w:rsidR="002A41E1" w:rsidRPr="004022DB" w:rsidRDefault="009A5150" w:rsidP="00BC3D17">
            <w:pPr>
              <w:pStyle w:val="Ch6"/>
              <w:numPr>
                <w:ilvl w:val="0"/>
                <w:numId w:val="4"/>
              </w:numPr>
              <w:spacing w:before="57"/>
              <w:ind w:left="596" w:hanging="283"/>
              <w:rPr>
                <w:rFonts w:cs="Times New Roman"/>
                <w:color w:val="auto"/>
                <w:sz w:val="24"/>
                <w:szCs w:val="24"/>
              </w:rPr>
            </w:pPr>
            <w:r>
              <w:rPr>
                <w:rFonts w:cs="Times New Roman"/>
                <w:color w:val="auto"/>
                <w:sz w:val="24"/>
                <w:szCs w:val="24"/>
              </w:rPr>
              <w:t xml:space="preserve">потребує модернізації </w:t>
            </w:r>
            <w:r w:rsidR="002A41E1" w:rsidRPr="004022DB">
              <w:rPr>
                <w:rFonts w:cs="Times New Roman"/>
                <w:color w:val="auto"/>
                <w:sz w:val="24"/>
                <w:szCs w:val="24"/>
              </w:rPr>
              <w:t xml:space="preserve"> медичн</w:t>
            </w:r>
            <w:r>
              <w:rPr>
                <w:rFonts w:cs="Times New Roman"/>
                <w:color w:val="auto"/>
                <w:sz w:val="24"/>
                <w:szCs w:val="24"/>
              </w:rPr>
              <w:t>ого</w:t>
            </w:r>
            <w:r w:rsidR="002A41E1" w:rsidRPr="004022DB">
              <w:rPr>
                <w:rFonts w:cs="Times New Roman"/>
                <w:color w:val="auto"/>
                <w:sz w:val="24"/>
                <w:szCs w:val="24"/>
              </w:rPr>
              <w:t xml:space="preserve"> обладнання;</w:t>
            </w:r>
          </w:p>
          <w:p w14:paraId="637FD533" w14:textId="261B4612" w:rsidR="002A41E1" w:rsidRPr="004022DB" w:rsidRDefault="00E727E6" w:rsidP="00BC3D17">
            <w:pPr>
              <w:pStyle w:val="Ch6"/>
              <w:numPr>
                <w:ilvl w:val="0"/>
                <w:numId w:val="4"/>
              </w:numPr>
              <w:spacing w:before="57"/>
              <w:ind w:left="596" w:hanging="283"/>
              <w:rPr>
                <w:rFonts w:cs="Times New Roman"/>
                <w:color w:val="auto"/>
                <w:sz w:val="24"/>
                <w:szCs w:val="24"/>
              </w:rPr>
            </w:pPr>
            <w:r w:rsidRPr="00E727E6">
              <w:rPr>
                <w:rFonts w:cs="Times New Roman"/>
                <w:color w:val="auto"/>
                <w:sz w:val="24"/>
                <w:szCs w:val="24"/>
              </w:rPr>
              <w:t>недостатній обсяг фінансових ресурсів для проведення ремонтних робіт</w:t>
            </w:r>
            <w:r w:rsidR="002A41E1" w:rsidRPr="004022DB">
              <w:rPr>
                <w:rFonts w:cs="Times New Roman"/>
                <w:color w:val="auto"/>
                <w:sz w:val="24"/>
                <w:szCs w:val="24"/>
              </w:rPr>
              <w:t>;</w:t>
            </w:r>
          </w:p>
          <w:p w14:paraId="7C19412B" w14:textId="6D6BC768" w:rsidR="002A41E1" w:rsidRPr="004022DB" w:rsidRDefault="002A41E1" w:rsidP="00BC3D17">
            <w:pPr>
              <w:pStyle w:val="Ch6"/>
              <w:numPr>
                <w:ilvl w:val="0"/>
                <w:numId w:val="4"/>
              </w:numPr>
              <w:spacing w:before="57"/>
              <w:ind w:left="596" w:hanging="283"/>
              <w:rPr>
                <w:rFonts w:cs="Times New Roman"/>
                <w:b/>
                <w:bCs/>
                <w:color w:val="auto"/>
                <w:sz w:val="24"/>
                <w:szCs w:val="24"/>
              </w:rPr>
            </w:pPr>
            <w:r w:rsidRPr="004022DB">
              <w:rPr>
                <w:rFonts w:cs="Times New Roman"/>
                <w:color w:val="auto"/>
                <w:sz w:val="24"/>
                <w:szCs w:val="24"/>
              </w:rPr>
              <w:t>потреба в підвищенні цифрової грамотності персоналу</w:t>
            </w:r>
            <w:r w:rsidR="00785F29">
              <w:rPr>
                <w:rFonts w:cs="Times New Roman"/>
                <w:color w:val="auto"/>
                <w:sz w:val="24"/>
                <w:szCs w:val="24"/>
                <w:lang w:val="ru-RU"/>
              </w:rPr>
              <w:t>.</w:t>
            </w:r>
          </w:p>
        </w:tc>
      </w:tr>
      <w:tr w:rsidR="004022DB" w:rsidRPr="004022DB" w14:paraId="0C15CE31" w14:textId="77777777" w:rsidTr="00472625">
        <w:tc>
          <w:tcPr>
            <w:tcW w:w="7366" w:type="dxa"/>
          </w:tcPr>
          <w:p w14:paraId="7FE1931A" w14:textId="77777777" w:rsidR="002A41E1" w:rsidRPr="004022DB" w:rsidRDefault="002A41E1" w:rsidP="002A41E1">
            <w:pPr>
              <w:pStyle w:val="Ch6"/>
              <w:spacing w:before="57"/>
              <w:rPr>
                <w:rFonts w:cs="Times New Roman"/>
                <w:b/>
                <w:bCs/>
                <w:color w:val="auto"/>
                <w:sz w:val="24"/>
                <w:szCs w:val="24"/>
              </w:rPr>
            </w:pPr>
            <w:r w:rsidRPr="004022DB">
              <w:rPr>
                <w:rFonts w:cs="Times New Roman"/>
                <w:b/>
                <w:bCs/>
                <w:color w:val="auto"/>
                <w:sz w:val="24"/>
                <w:szCs w:val="24"/>
              </w:rPr>
              <w:t>Можливості</w:t>
            </w:r>
          </w:p>
          <w:p w14:paraId="331D93BF" w14:textId="2D8CEF46" w:rsidR="002A41E1" w:rsidRPr="004022DB" w:rsidRDefault="002A41E1" w:rsidP="001168EF">
            <w:pPr>
              <w:pStyle w:val="Ch6"/>
              <w:numPr>
                <w:ilvl w:val="0"/>
                <w:numId w:val="5"/>
              </w:numPr>
              <w:spacing w:before="57"/>
              <w:ind w:left="743" w:hanging="425"/>
              <w:rPr>
                <w:rFonts w:cs="Times New Roman"/>
                <w:color w:val="auto"/>
                <w:sz w:val="24"/>
                <w:szCs w:val="24"/>
              </w:rPr>
            </w:pPr>
            <w:r w:rsidRPr="004022DB">
              <w:rPr>
                <w:rFonts w:cs="Times New Roman"/>
                <w:color w:val="auto"/>
                <w:sz w:val="24"/>
                <w:szCs w:val="24"/>
              </w:rPr>
              <w:t>участь у державних, грантових і міжнародних програмах;</w:t>
            </w:r>
          </w:p>
          <w:p w14:paraId="10B9CDCC" w14:textId="7C1F950B" w:rsidR="002A41E1" w:rsidRPr="004022DB" w:rsidRDefault="002A41E1" w:rsidP="001168EF">
            <w:pPr>
              <w:pStyle w:val="Ch6"/>
              <w:numPr>
                <w:ilvl w:val="0"/>
                <w:numId w:val="5"/>
              </w:numPr>
              <w:spacing w:before="57"/>
              <w:ind w:left="743" w:hanging="425"/>
              <w:rPr>
                <w:rFonts w:cs="Times New Roman"/>
                <w:color w:val="auto"/>
                <w:sz w:val="24"/>
                <w:szCs w:val="24"/>
              </w:rPr>
            </w:pPr>
            <w:r w:rsidRPr="004022DB">
              <w:rPr>
                <w:rFonts w:cs="Times New Roman"/>
                <w:color w:val="auto"/>
                <w:sz w:val="24"/>
                <w:szCs w:val="24"/>
              </w:rPr>
              <w:lastRenderedPageBreak/>
              <w:t>розвиток телемедицини;</w:t>
            </w:r>
          </w:p>
          <w:p w14:paraId="4318C28E" w14:textId="57ED9B5F" w:rsidR="002A41E1" w:rsidRPr="004022DB" w:rsidRDefault="002A41E1" w:rsidP="001168EF">
            <w:pPr>
              <w:pStyle w:val="Ch6"/>
              <w:numPr>
                <w:ilvl w:val="0"/>
                <w:numId w:val="5"/>
              </w:numPr>
              <w:spacing w:before="57"/>
              <w:ind w:left="743" w:hanging="425"/>
              <w:rPr>
                <w:rFonts w:cs="Times New Roman"/>
                <w:color w:val="auto"/>
                <w:sz w:val="24"/>
                <w:szCs w:val="24"/>
              </w:rPr>
            </w:pPr>
            <w:r w:rsidRPr="004022DB">
              <w:rPr>
                <w:rFonts w:cs="Times New Roman"/>
                <w:color w:val="auto"/>
                <w:sz w:val="24"/>
                <w:szCs w:val="24"/>
              </w:rPr>
              <w:t>партнерство з громадами ЄС;</w:t>
            </w:r>
          </w:p>
          <w:p w14:paraId="50B6E062" w14:textId="62F5EAEE" w:rsidR="002A41E1" w:rsidRPr="004022DB" w:rsidRDefault="002A41E1" w:rsidP="001168EF">
            <w:pPr>
              <w:pStyle w:val="Ch6"/>
              <w:numPr>
                <w:ilvl w:val="0"/>
                <w:numId w:val="5"/>
              </w:numPr>
              <w:spacing w:before="57"/>
              <w:ind w:left="743" w:hanging="425"/>
              <w:rPr>
                <w:rFonts w:cs="Times New Roman"/>
                <w:b/>
                <w:bCs/>
                <w:color w:val="auto"/>
                <w:sz w:val="24"/>
                <w:szCs w:val="24"/>
              </w:rPr>
            </w:pPr>
            <w:r w:rsidRPr="004022DB">
              <w:rPr>
                <w:rFonts w:cs="Times New Roman"/>
                <w:color w:val="auto"/>
                <w:sz w:val="24"/>
                <w:szCs w:val="24"/>
              </w:rPr>
              <w:t>підвищення енергоефективності.</w:t>
            </w:r>
          </w:p>
        </w:tc>
        <w:tc>
          <w:tcPr>
            <w:tcW w:w="7797" w:type="dxa"/>
          </w:tcPr>
          <w:p w14:paraId="12CAEF83" w14:textId="77777777" w:rsidR="002A41E1" w:rsidRPr="004022DB" w:rsidRDefault="002A41E1" w:rsidP="00472625">
            <w:pPr>
              <w:pStyle w:val="Ch6"/>
              <w:spacing w:before="57"/>
              <w:rPr>
                <w:rFonts w:cs="Times New Roman"/>
                <w:b/>
                <w:bCs/>
                <w:color w:val="auto"/>
                <w:sz w:val="24"/>
                <w:szCs w:val="24"/>
              </w:rPr>
            </w:pPr>
            <w:r w:rsidRPr="004022DB">
              <w:rPr>
                <w:rFonts w:cs="Times New Roman"/>
                <w:b/>
                <w:bCs/>
                <w:color w:val="auto"/>
                <w:sz w:val="24"/>
                <w:szCs w:val="24"/>
              </w:rPr>
              <w:lastRenderedPageBreak/>
              <w:t>Загрози</w:t>
            </w:r>
          </w:p>
          <w:p w14:paraId="5E372362" w14:textId="60A9CE33" w:rsidR="002A41E1" w:rsidRPr="004022DB" w:rsidRDefault="002A41E1" w:rsidP="00BC3D17">
            <w:pPr>
              <w:pStyle w:val="Ch6"/>
              <w:numPr>
                <w:ilvl w:val="0"/>
                <w:numId w:val="6"/>
              </w:numPr>
              <w:spacing w:before="57"/>
              <w:ind w:left="596" w:hanging="283"/>
              <w:rPr>
                <w:rFonts w:cs="Times New Roman"/>
                <w:color w:val="auto"/>
                <w:sz w:val="24"/>
                <w:szCs w:val="24"/>
              </w:rPr>
            </w:pPr>
            <w:r w:rsidRPr="004022DB">
              <w:rPr>
                <w:rFonts w:cs="Times New Roman"/>
                <w:color w:val="auto"/>
                <w:sz w:val="24"/>
                <w:szCs w:val="24"/>
              </w:rPr>
              <w:t>військові ризики;</w:t>
            </w:r>
          </w:p>
          <w:p w14:paraId="04555A98" w14:textId="55279610" w:rsidR="002A41E1" w:rsidRPr="004022DB" w:rsidRDefault="002A41E1" w:rsidP="00BC3D17">
            <w:pPr>
              <w:pStyle w:val="Ch6"/>
              <w:numPr>
                <w:ilvl w:val="0"/>
                <w:numId w:val="6"/>
              </w:numPr>
              <w:spacing w:before="57"/>
              <w:ind w:left="596" w:hanging="283"/>
              <w:rPr>
                <w:rFonts w:cs="Times New Roman"/>
                <w:color w:val="auto"/>
                <w:sz w:val="24"/>
                <w:szCs w:val="24"/>
              </w:rPr>
            </w:pPr>
            <w:r w:rsidRPr="004022DB">
              <w:rPr>
                <w:rFonts w:cs="Times New Roman"/>
                <w:color w:val="auto"/>
                <w:sz w:val="24"/>
                <w:szCs w:val="24"/>
              </w:rPr>
              <w:lastRenderedPageBreak/>
              <w:t>нестабільність фінансування;</w:t>
            </w:r>
          </w:p>
          <w:p w14:paraId="59813396" w14:textId="49375BD4" w:rsidR="002A41E1" w:rsidRPr="004022DB" w:rsidRDefault="002A41E1" w:rsidP="00BC3D17">
            <w:pPr>
              <w:pStyle w:val="Ch6"/>
              <w:numPr>
                <w:ilvl w:val="0"/>
                <w:numId w:val="6"/>
              </w:numPr>
              <w:spacing w:before="57"/>
              <w:ind w:left="596" w:hanging="283"/>
              <w:rPr>
                <w:rFonts w:cs="Times New Roman"/>
                <w:color w:val="auto"/>
                <w:sz w:val="24"/>
                <w:szCs w:val="24"/>
              </w:rPr>
            </w:pPr>
            <w:r w:rsidRPr="004022DB">
              <w:rPr>
                <w:rFonts w:cs="Times New Roman"/>
                <w:color w:val="auto"/>
                <w:sz w:val="24"/>
                <w:szCs w:val="24"/>
              </w:rPr>
              <w:t>відтік кадрів за межі регіону чи держави;</w:t>
            </w:r>
          </w:p>
          <w:p w14:paraId="5037E9EB" w14:textId="3BCD5E60" w:rsidR="002A41E1" w:rsidRPr="004022DB" w:rsidRDefault="002A41E1" w:rsidP="00BC3D17">
            <w:pPr>
              <w:pStyle w:val="Ch6"/>
              <w:numPr>
                <w:ilvl w:val="0"/>
                <w:numId w:val="6"/>
              </w:numPr>
              <w:spacing w:before="57"/>
              <w:ind w:left="596" w:hanging="283"/>
              <w:rPr>
                <w:rFonts w:cs="Times New Roman"/>
                <w:b/>
                <w:bCs/>
                <w:color w:val="auto"/>
                <w:sz w:val="24"/>
                <w:szCs w:val="24"/>
              </w:rPr>
            </w:pPr>
            <w:r w:rsidRPr="004022DB">
              <w:rPr>
                <w:rFonts w:cs="Times New Roman"/>
                <w:color w:val="auto"/>
                <w:sz w:val="24"/>
                <w:szCs w:val="24"/>
              </w:rPr>
              <w:t>коливання вартості енергоносіїв.</w:t>
            </w:r>
          </w:p>
        </w:tc>
      </w:tr>
      <w:tr w:rsidR="004022DB" w:rsidRPr="005D0940" w14:paraId="0965AE61" w14:textId="77777777" w:rsidTr="00472625">
        <w:tc>
          <w:tcPr>
            <w:tcW w:w="7366" w:type="dxa"/>
          </w:tcPr>
          <w:p w14:paraId="43AC3962" w14:textId="0E29C014" w:rsidR="00210989" w:rsidRPr="004022DB" w:rsidRDefault="00210989" w:rsidP="00210989">
            <w:pPr>
              <w:pStyle w:val="Ch6"/>
              <w:spacing w:before="57"/>
              <w:rPr>
                <w:rFonts w:cs="Times New Roman"/>
                <w:b/>
                <w:bCs/>
                <w:color w:val="auto"/>
                <w:sz w:val="24"/>
                <w:szCs w:val="24"/>
              </w:rPr>
            </w:pPr>
            <w:r w:rsidRPr="004022DB">
              <w:rPr>
                <w:rFonts w:cs="Times New Roman"/>
                <w:b/>
                <w:bCs/>
                <w:color w:val="auto"/>
                <w:sz w:val="24"/>
                <w:szCs w:val="24"/>
              </w:rPr>
              <w:lastRenderedPageBreak/>
              <w:t>Ресурсний аналіз</w:t>
            </w:r>
          </w:p>
          <w:p w14:paraId="217DD8AB" w14:textId="77777777" w:rsidR="00210989" w:rsidRPr="004022DB" w:rsidRDefault="00210989" w:rsidP="007E727B">
            <w:pPr>
              <w:pStyle w:val="Ch6"/>
              <w:numPr>
                <w:ilvl w:val="0"/>
                <w:numId w:val="8"/>
              </w:numPr>
              <w:spacing w:before="57"/>
              <w:ind w:left="589" w:hanging="271"/>
              <w:rPr>
                <w:rFonts w:cs="Times New Roman"/>
                <w:color w:val="auto"/>
                <w:sz w:val="24"/>
                <w:szCs w:val="24"/>
              </w:rPr>
            </w:pPr>
            <w:r w:rsidRPr="004022DB">
              <w:rPr>
                <w:rFonts w:cs="Times New Roman"/>
                <w:color w:val="auto"/>
                <w:sz w:val="24"/>
                <w:szCs w:val="24"/>
              </w:rPr>
              <w:t>матеріальна база — оновлена частково, потребує модернізації.</w:t>
            </w:r>
          </w:p>
          <w:p w14:paraId="05ED4FA5" w14:textId="796E4B0D" w:rsidR="00210989" w:rsidRPr="004022DB" w:rsidRDefault="00210989" w:rsidP="00210989">
            <w:pPr>
              <w:pStyle w:val="Ch6"/>
              <w:spacing w:before="57"/>
              <w:rPr>
                <w:rFonts w:cs="Times New Roman"/>
                <w:b/>
                <w:bCs/>
                <w:color w:val="auto"/>
                <w:sz w:val="24"/>
                <w:szCs w:val="24"/>
              </w:rPr>
            </w:pPr>
            <w:r w:rsidRPr="004022DB">
              <w:rPr>
                <w:rFonts w:cs="Times New Roman"/>
                <w:b/>
                <w:bCs/>
                <w:color w:val="auto"/>
                <w:sz w:val="24"/>
                <w:szCs w:val="24"/>
              </w:rPr>
              <w:t>Аналіз компетенцій</w:t>
            </w:r>
          </w:p>
          <w:p w14:paraId="1E171EFB" w14:textId="1FB1AA6E" w:rsidR="00210989" w:rsidRPr="004022DB" w:rsidRDefault="00210989" w:rsidP="001168EF">
            <w:pPr>
              <w:pStyle w:val="Ch6"/>
              <w:numPr>
                <w:ilvl w:val="0"/>
                <w:numId w:val="8"/>
              </w:numPr>
              <w:spacing w:before="57"/>
              <w:ind w:left="601" w:hanging="283"/>
              <w:rPr>
                <w:rFonts w:cs="Times New Roman"/>
                <w:b/>
                <w:bCs/>
                <w:color w:val="auto"/>
                <w:sz w:val="24"/>
                <w:szCs w:val="24"/>
              </w:rPr>
            </w:pPr>
            <w:r w:rsidRPr="004022DB">
              <w:rPr>
                <w:rFonts w:cs="Times New Roman"/>
                <w:color w:val="auto"/>
                <w:sz w:val="24"/>
                <w:szCs w:val="24"/>
              </w:rPr>
              <w:t xml:space="preserve">персонал має належну кваліфікацію, але потребує </w:t>
            </w:r>
            <w:r w:rsidR="009A5150">
              <w:rPr>
                <w:rFonts w:cs="Times New Roman"/>
                <w:color w:val="auto"/>
                <w:sz w:val="24"/>
                <w:szCs w:val="24"/>
              </w:rPr>
              <w:t>безперервного</w:t>
            </w:r>
            <w:r w:rsidRPr="004022DB">
              <w:rPr>
                <w:rFonts w:cs="Times New Roman"/>
                <w:color w:val="auto"/>
                <w:sz w:val="24"/>
                <w:szCs w:val="24"/>
              </w:rPr>
              <w:t xml:space="preserve"> навчання.</w:t>
            </w:r>
          </w:p>
        </w:tc>
        <w:tc>
          <w:tcPr>
            <w:tcW w:w="7797" w:type="dxa"/>
          </w:tcPr>
          <w:p w14:paraId="4EAFDBF3" w14:textId="17421ADA" w:rsidR="00210989" w:rsidRPr="004022DB" w:rsidRDefault="00210989" w:rsidP="00210989">
            <w:pPr>
              <w:pStyle w:val="Ch6"/>
              <w:spacing w:before="57"/>
              <w:rPr>
                <w:rFonts w:cs="Times New Roman"/>
                <w:b/>
                <w:bCs/>
                <w:color w:val="auto"/>
                <w:sz w:val="24"/>
                <w:szCs w:val="24"/>
              </w:rPr>
            </w:pPr>
            <w:r w:rsidRPr="004022DB">
              <w:rPr>
                <w:rFonts w:cs="Times New Roman"/>
                <w:b/>
                <w:bCs/>
                <w:color w:val="auto"/>
                <w:sz w:val="24"/>
                <w:szCs w:val="24"/>
              </w:rPr>
              <w:t>Ціннісний ланцюг (за М. Портером)</w:t>
            </w:r>
          </w:p>
          <w:p w14:paraId="4B95DA9C" w14:textId="1901BCF1" w:rsidR="00210989" w:rsidRPr="004022DB" w:rsidRDefault="002F67E7" w:rsidP="007E727B">
            <w:pPr>
              <w:pStyle w:val="Ch6"/>
              <w:numPr>
                <w:ilvl w:val="0"/>
                <w:numId w:val="7"/>
              </w:numPr>
              <w:spacing w:before="57"/>
              <w:ind w:left="596" w:hanging="283"/>
              <w:rPr>
                <w:rFonts w:cs="Times New Roman"/>
                <w:color w:val="auto"/>
                <w:sz w:val="24"/>
                <w:szCs w:val="24"/>
              </w:rPr>
            </w:pPr>
            <w:r>
              <w:rPr>
                <w:rFonts w:cs="Times New Roman"/>
                <w:color w:val="auto"/>
                <w:sz w:val="24"/>
                <w:szCs w:val="24"/>
              </w:rPr>
              <w:t>в</w:t>
            </w:r>
            <w:r w:rsidR="00210989" w:rsidRPr="004022DB">
              <w:rPr>
                <w:rFonts w:cs="Times New Roman"/>
                <w:color w:val="auto"/>
                <w:sz w:val="24"/>
                <w:szCs w:val="24"/>
              </w:rPr>
              <w:t>хідна логістика — постачання матеріалів, засобів, медикаментів;</w:t>
            </w:r>
          </w:p>
          <w:p w14:paraId="4EF06AA3" w14:textId="69238546" w:rsidR="00210989" w:rsidRPr="004022DB" w:rsidRDefault="002F67E7" w:rsidP="007E727B">
            <w:pPr>
              <w:pStyle w:val="Ch6"/>
              <w:numPr>
                <w:ilvl w:val="0"/>
                <w:numId w:val="7"/>
              </w:numPr>
              <w:spacing w:before="57"/>
              <w:ind w:left="596" w:hanging="283"/>
              <w:rPr>
                <w:rFonts w:cs="Times New Roman"/>
                <w:color w:val="auto"/>
                <w:sz w:val="24"/>
                <w:szCs w:val="24"/>
              </w:rPr>
            </w:pPr>
            <w:r>
              <w:rPr>
                <w:rFonts w:cs="Times New Roman"/>
                <w:color w:val="auto"/>
                <w:sz w:val="24"/>
                <w:szCs w:val="24"/>
              </w:rPr>
              <w:t>в</w:t>
            </w:r>
            <w:r w:rsidR="00210989" w:rsidRPr="004022DB">
              <w:rPr>
                <w:rFonts w:cs="Times New Roman"/>
                <w:color w:val="auto"/>
                <w:sz w:val="24"/>
                <w:szCs w:val="24"/>
              </w:rPr>
              <w:t>иробництво — надання медичних послуг;</w:t>
            </w:r>
          </w:p>
          <w:p w14:paraId="7837D27E" w14:textId="6CBDD7A6" w:rsidR="00210989" w:rsidRPr="004022DB" w:rsidRDefault="002F67E7" w:rsidP="007E727B">
            <w:pPr>
              <w:pStyle w:val="Ch6"/>
              <w:numPr>
                <w:ilvl w:val="0"/>
                <w:numId w:val="7"/>
              </w:numPr>
              <w:spacing w:before="57"/>
              <w:ind w:left="596" w:hanging="283"/>
              <w:rPr>
                <w:rFonts w:cs="Times New Roman"/>
                <w:color w:val="auto"/>
                <w:sz w:val="24"/>
                <w:szCs w:val="24"/>
              </w:rPr>
            </w:pPr>
            <w:r>
              <w:rPr>
                <w:rFonts w:cs="Times New Roman"/>
                <w:color w:val="auto"/>
                <w:sz w:val="24"/>
                <w:szCs w:val="24"/>
              </w:rPr>
              <w:t>в</w:t>
            </w:r>
            <w:r w:rsidR="00210989" w:rsidRPr="004022DB">
              <w:rPr>
                <w:rFonts w:cs="Times New Roman"/>
                <w:color w:val="auto"/>
                <w:sz w:val="24"/>
                <w:szCs w:val="24"/>
              </w:rPr>
              <w:t xml:space="preserve">ихідна логістика — звітність, взаємодія з пацієнтами через </w:t>
            </w:r>
            <w:proofErr w:type="spellStart"/>
            <w:r w:rsidR="00210989" w:rsidRPr="004022DB">
              <w:rPr>
                <w:rFonts w:cs="Times New Roman"/>
                <w:color w:val="auto"/>
                <w:sz w:val="24"/>
                <w:szCs w:val="24"/>
              </w:rPr>
              <w:t>eHealth</w:t>
            </w:r>
            <w:proofErr w:type="spellEnd"/>
            <w:r w:rsidR="00210989" w:rsidRPr="004022DB">
              <w:rPr>
                <w:rFonts w:cs="Times New Roman"/>
                <w:color w:val="auto"/>
                <w:sz w:val="24"/>
                <w:szCs w:val="24"/>
              </w:rPr>
              <w:t>;</w:t>
            </w:r>
          </w:p>
          <w:p w14:paraId="10931F77" w14:textId="44FBD690" w:rsidR="00210989" w:rsidRPr="004022DB" w:rsidRDefault="002F67E7" w:rsidP="007E727B">
            <w:pPr>
              <w:pStyle w:val="Ch6"/>
              <w:numPr>
                <w:ilvl w:val="0"/>
                <w:numId w:val="7"/>
              </w:numPr>
              <w:spacing w:before="57"/>
              <w:ind w:left="596" w:hanging="283"/>
              <w:rPr>
                <w:rFonts w:cs="Times New Roman"/>
                <w:color w:val="auto"/>
                <w:sz w:val="24"/>
                <w:szCs w:val="24"/>
              </w:rPr>
            </w:pPr>
            <w:r>
              <w:rPr>
                <w:rFonts w:cs="Times New Roman"/>
                <w:color w:val="auto"/>
                <w:sz w:val="24"/>
                <w:szCs w:val="24"/>
              </w:rPr>
              <w:t>м</w:t>
            </w:r>
            <w:r w:rsidR="00210989" w:rsidRPr="004022DB">
              <w:rPr>
                <w:rFonts w:cs="Times New Roman"/>
                <w:color w:val="auto"/>
                <w:sz w:val="24"/>
                <w:szCs w:val="24"/>
              </w:rPr>
              <w:t>аркетинг</w:t>
            </w:r>
            <w:r w:rsidR="000612CB">
              <w:rPr>
                <w:rFonts w:cs="Times New Roman"/>
                <w:color w:val="auto"/>
                <w:sz w:val="24"/>
                <w:szCs w:val="24"/>
              </w:rPr>
              <w:t xml:space="preserve"> </w:t>
            </w:r>
            <w:r w:rsidR="00210989" w:rsidRPr="004022DB">
              <w:rPr>
                <w:rFonts w:cs="Times New Roman"/>
                <w:color w:val="auto"/>
                <w:sz w:val="24"/>
                <w:szCs w:val="24"/>
              </w:rPr>
              <w:t>— інформування населення, профілактичні кампанії;</w:t>
            </w:r>
          </w:p>
          <w:p w14:paraId="780C42A5" w14:textId="7141869F" w:rsidR="00210989" w:rsidRPr="004022DB" w:rsidRDefault="002F67E7" w:rsidP="007E727B">
            <w:pPr>
              <w:pStyle w:val="Ch6"/>
              <w:numPr>
                <w:ilvl w:val="0"/>
                <w:numId w:val="7"/>
              </w:numPr>
              <w:spacing w:before="57"/>
              <w:ind w:left="596" w:hanging="283"/>
              <w:rPr>
                <w:rFonts w:cs="Times New Roman"/>
                <w:b/>
                <w:bCs/>
                <w:color w:val="auto"/>
                <w:sz w:val="24"/>
                <w:szCs w:val="24"/>
              </w:rPr>
            </w:pPr>
            <w:r>
              <w:rPr>
                <w:rFonts w:cs="Times New Roman"/>
                <w:color w:val="auto"/>
                <w:sz w:val="24"/>
                <w:szCs w:val="24"/>
              </w:rPr>
              <w:t>о</w:t>
            </w:r>
            <w:r w:rsidR="00210989" w:rsidRPr="004022DB">
              <w:rPr>
                <w:rFonts w:cs="Times New Roman"/>
                <w:color w:val="auto"/>
                <w:sz w:val="24"/>
                <w:szCs w:val="24"/>
              </w:rPr>
              <w:t>бслуговування — супровід пацієнтів, моніторинг хронічних захворювань.</w:t>
            </w:r>
          </w:p>
        </w:tc>
      </w:tr>
    </w:tbl>
    <w:p w14:paraId="2A6DA723" w14:textId="00440173" w:rsidR="00277F65" w:rsidRPr="004022DB" w:rsidRDefault="000760A2" w:rsidP="000760A2">
      <w:pPr>
        <w:pStyle w:val="Ch6"/>
        <w:spacing w:before="57"/>
        <w:ind w:firstLine="0"/>
        <w:rPr>
          <w:rStyle w:val="Bold"/>
          <w:rFonts w:cs="Times New Roman"/>
          <w:bCs/>
          <w:color w:val="auto"/>
          <w:sz w:val="24"/>
          <w:szCs w:val="24"/>
        </w:rPr>
      </w:pPr>
      <w:r>
        <w:rPr>
          <w:rStyle w:val="Bold"/>
          <w:rFonts w:cs="Times New Roman"/>
          <w:bCs/>
          <w:color w:val="auto"/>
          <w:sz w:val="24"/>
          <w:szCs w:val="24"/>
        </w:rPr>
        <w:t xml:space="preserve">    </w:t>
      </w:r>
      <w:r w:rsidR="00277F65" w:rsidRPr="004022DB">
        <w:rPr>
          <w:rStyle w:val="Bold"/>
          <w:rFonts w:cs="Times New Roman"/>
          <w:bCs/>
          <w:color w:val="auto"/>
          <w:sz w:val="24"/>
          <w:szCs w:val="24"/>
        </w:rPr>
        <w:t>2.2. Аналіз зовнішнього середовища.</w:t>
      </w:r>
    </w:p>
    <w:p w14:paraId="4BB1C31B" w14:textId="1BF5A345" w:rsidR="00277F65" w:rsidRPr="004022DB" w:rsidRDefault="00277F65" w:rsidP="00277F65">
      <w:pPr>
        <w:pStyle w:val="Ch6"/>
        <w:spacing w:before="57"/>
        <w:rPr>
          <w:rFonts w:cs="Times New Roman"/>
          <w:color w:val="auto"/>
          <w:sz w:val="24"/>
          <w:szCs w:val="24"/>
        </w:rPr>
      </w:pPr>
      <w:r w:rsidRPr="004022DB">
        <w:rPr>
          <w:rFonts w:cs="Times New Roman"/>
          <w:b/>
          <w:bCs/>
          <w:color w:val="auto"/>
          <w:sz w:val="24"/>
          <w:szCs w:val="24"/>
        </w:rPr>
        <w:t>Політичні фактори:</w:t>
      </w:r>
      <w:r w:rsidRPr="004022DB">
        <w:rPr>
          <w:rFonts w:cs="Times New Roman"/>
          <w:color w:val="auto"/>
          <w:sz w:val="24"/>
          <w:szCs w:val="24"/>
        </w:rPr>
        <w:t xml:space="preserve"> вплив воєнного стану, нормативи МОЗ, політика НСЗУ, підтримка місцевої влади</w:t>
      </w:r>
      <w:r w:rsidR="00421C9E">
        <w:rPr>
          <w:rFonts w:cs="Times New Roman"/>
          <w:color w:val="auto"/>
          <w:sz w:val="24"/>
          <w:szCs w:val="24"/>
        </w:rPr>
        <w:t>, розвиток приватного бізнесу</w:t>
      </w:r>
    </w:p>
    <w:p w14:paraId="7D96C809" w14:textId="77777777" w:rsidR="00277F65" w:rsidRPr="004022DB" w:rsidRDefault="00277F65" w:rsidP="00277F65">
      <w:pPr>
        <w:pStyle w:val="Ch6"/>
        <w:spacing w:before="57"/>
        <w:rPr>
          <w:rFonts w:cs="Times New Roman"/>
          <w:color w:val="auto"/>
          <w:sz w:val="24"/>
          <w:szCs w:val="24"/>
        </w:rPr>
      </w:pPr>
      <w:r w:rsidRPr="004022DB">
        <w:rPr>
          <w:rFonts w:cs="Times New Roman"/>
          <w:b/>
          <w:bCs/>
          <w:color w:val="auto"/>
          <w:sz w:val="24"/>
          <w:szCs w:val="24"/>
        </w:rPr>
        <w:t>Економічні:</w:t>
      </w:r>
      <w:r w:rsidRPr="004022DB">
        <w:rPr>
          <w:rFonts w:cs="Times New Roman"/>
          <w:color w:val="auto"/>
          <w:sz w:val="24"/>
          <w:szCs w:val="24"/>
        </w:rPr>
        <w:t xml:space="preserve"> коливання фінансування, зростання цін, можливість залучення донорів.</w:t>
      </w:r>
    </w:p>
    <w:p w14:paraId="1C84EA52" w14:textId="77777777" w:rsidR="00277F65" w:rsidRPr="004022DB" w:rsidRDefault="00277F65" w:rsidP="00277F65">
      <w:pPr>
        <w:pStyle w:val="Ch6"/>
        <w:spacing w:before="57"/>
        <w:rPr>
          <w:rFonts w:cs="Times New Roman"/>
          <w:color w:val="auto"/>
          <w:sz w:val="24"/>
          <w:szCs w:val="24"/>
        </w:rPr>
      </w:pPr>
      <w:r w:rsidRPr="004022DB">
        <w:rPr>
          <w:rFonts w:cs="Times New Roman"/>
          <w:b/>
          <w:bCs/>
          <w:color w:val="auto"/>
          <w:sz w:val="24"/>
          <w:szCs w:val="24"/>
        </w:rPr>
        <w:t>Соціальні:</w:t>
      </w:r>
      <w:r w:rsidRPr="004022DB">
        <w:rPr>
          <w:rFonts w:cs="Times New Roman"/>
          <w:color w:val="auto"/>
          <w:sz w:val="24"/>
          <w:szCs w:val="24"/>
        </w:rPr>
        <w:t xml:space="preserve"> демографічні зміни, міграція, поява нових медичних викликів (ПТСР, серцево-судинні захворювання).</w:t>
      </w:r>
    </w:p>
    <w:p w14:paraId="321E18BE" w14:textId="77777777" w:rsidR="00277F65" w:rsidRPr="004022DB" w:rsidRDefault="00277F65" w:rsidP="00277F65">
      <w:pPr>
        <w:pStyle w:val="Ch6"/>
        <w:spacing w:before="57"/>
        <w:rPr>
          <w:rFonts w:cs="Times New Roman"/>
          <w:color w:val="auto"/>
          <w:sz w:val="24"/>
          <w:szCs w:val="24"/>
        </w:rPr>
      </w:pPr>
      <w:r w:rsidRPr="004022DB">
        <w:rPr>
          <w:rFonts w:cs="Times New Roman"/>
          <w:b/>
          <w:bCs/>
          <w:color w:val="auto"/>
          <w:sz w:val="24"/>
          <w:szCs w:val="24"/>
        </w:rPr>
        <w:t>Технологічні:</w:t>
      </w:r>
      <w:r w:rsidRPr="004022DB">
        <w:rPr>
          <w:rFonts w:cs="Times New Roman"/>
          <w:color w:val="auto"/>
          <w:sz w:val="24"/>
          <w:szCs w:val="24"/>
        </w:rPr>
        <w:t xml:space="preserve"> розвиток </w:t>
      </w:r>
      <w:proofErr w:type="spellStart"/>
      <w:r w:rsidRPr="004022DB">
        <w:rPr>
          <w:rFonts w:cs="Times New Roman"/>
          <w:color w:val="auto"/>
          <w:sz w:val="24"/>
          <w:szCs w:val="24"/>
        </w:rPr>
        <w:t>телемедицини</w:t>
      </w:r>
      <w:proofErr w:type="spellEnd"/>
      <w:r w:rsidRPr="004022DB">
        <w:rPr>
          <w:rFonts w:cs="Times New Roman"/>
          <w:color w:val="auto"/>
          <w:sz w:val="24"/>
          <w:szCs w:val="24"/>
        </w:rPr>
        <w:t xml:space="preserve">, цифрові сервіси, </w:t>
      </w:r>
      <w:proofErr w:type="spellStart"/>
      <w:r w:rsidRPr="004022DB">
        <w:rPr>
          <w:rFonts w:cs="Times New Roman"/>
          <w:color w:val="auto"/>
          <w:sz w:val="24"/>
          <w:szCs w:val="24"/>
        </w:rPr>
        <w:t>eHealth</w:t>
      </w:r>
      <w:proofErr w:type="spellEnd"/>
      <w:r w:rsidRPr="004022DB">
        <w:rPr>
          <w:rFonts w:cs="Times New Roman"/>
          <w:color w:val="auto"/>
          <w:sz w:val="24"/>
          <w:szCs w:val="24"/>
        </w:rPr>
        <w:t>.</w:t>
      </w:r>
    </w:p>
    <w:p w14:paraId="47A7F967" w14:textId="77777777" w:rsidR="00277F65" w:rsidRPr="004022DB" w:rsidRDefault="00277F65" w:rsidP="00277F65">
      <w:pPr>
        <w:pStyle w:val="Ch6"/>
        <w:spacing w:before="57"/>
        <w:rPr>
          <w:rFonts w:cs="Times New Roman"/>
          <w:color w:val="auto"/>
          <w:sz w:val="24"/>
          <w:szCs w:val="24"/>
        </w:rPr>
      </w:pPr>
      <w:r w:rsidRPr="004022DB">
        <w:rPr>
          <w:rFonts w:cs="Times New Roman"/>
          <w:b/>
          <w:bCs/>
          <w:color w:val="auto"/>
          <w:sz w:val="24"/>
          <w:szCs w:val="24"/>
        </w:rPr>
        <w:t>Екологічні:</w:t>
      </w:r>
      <w:r w:rsidRPr="004022DB">
        <w:rPr>
          <w:rFonts w:cs="Times New Roman"/>
          <w:color w:val="auto"/>
          <w:sz w:val="24"/>
          <w:szCs w:val="24"/>
        </w:rPr>
        <w:t xml:space="preserve"> утилізація медичних відходів, енергозбереження.</w:t>
      </w:r>
    </w:p>
    <w:p w14:paraId="422990C3" w14:textId="71037390" w:rsidR="00277F65" w:rsidRPr="004022DB" w:rsidRDefault="00277F65" w:rsidP="000760A2">
      <w:pPr>
        <w:pStyle w:val="Ch6"/>
        <w:spacing w:before="57"/>
        <w:rPr>
          <w:rFonts w:cs="Times New Roman"/>
          <w:color w:val="auto"/>
          <w:sz w:val="24"/>
          <w:szCs w:val="24"/>
        </w:rPr>
      </w:pPr>
      <w:r w:rsidRPr="004022DB">
        <w:rPr>
          <w:rFonts w:cs="Times New Roman"/>
          <w:b/>
          <w:bCs/>
          <w:color w:val="auto"/>
          <w:sz w:val="24"/>
          <w:szCs w:val="24"/>
        </w:rPr>
        <w:t>Правові:</w:t>
      </w:r>
      <w:r w:rsidRPr="004022DB">
        <w:rPr>
          <w:rFonts w:cs="Times New Roman"/>
          <w:color w:val="auto"/>
          <w:sz w:val="24"/>
          <w:szCs w:val="24"/>
        </w:rPr>
        <w:t xml:space="preserve"> зміни законодавства, стандарти МОЗ, вимоги до звітності.</w:t>
      </w:r>
    </w:p>
    <w:p w14:paraId="2D35D6BE" w14:textId="7696D115" w:rsidR="002A41E1" w:rsidRPr="004022DB" w:rsidRDefault="00277F65" w:rsidP="002B306F">
      <w:pPr>
        <w:pStyle w:val="Ch6"/>
        <w:spacing w:before="57"/>
        <w:rPr>
          <w:rStyle w:val="Bold"/>
          <w:rFonts w:cs="Times New Roman"/>
          <w:bCs/>
          <w:color w:val="auto"/>
          <w:sz w:val="24"/>
          <w:szCs w:val="24"/>
        </w:rPr>
      </w:pPr>
      <w:r w:rsidRPr="004022DB">
        <w:rPr>
          <w:rStyle w:val="Bold"/>
          <w:rFonts w:cs="Times New Roman"/>
          <w:bCs/>
          <w:color w:val="auto"/>
          <w:sz w:val="24"/>
          <w:szCs w:val="24"/>
        </w:rPr>
        <w:t>2.3 SWOT-аналіз.</w:t>
      </w:r>
    </w:p>
    <w:tbl>
      <w:tblPr>
        <w:tblStyle w:val="a5"/>
        <w:tblW w:w="15163" w:type="dxa"/>
        <w:tblLook w:val="04A0" w:firstRow="1" w:lastRow="0" w:firstColumn="1" w:lastColumn="0" w:noHBand="0" w:noVBand="1"/>
      </w:tblPr>
      <w:tblGrid>
        <w:gridCol w:w="7366"/>
        <w:gridCol w:w="7797"/>
      </w:tblGrid>
      <w:tr w:rsidR="004022DB" w:rsidRPr="004022DB" w14:paraId="4BE4E2D6" w14:textId="77777777" w:rsidTr="002A41E1">
        <w:tc>
          <w:tcPr>
            <w:tcW w:w="7366" w:type="dxa"/>
          </w:tcPr>
          <w:p w14:paraId="5E7721F9" w14:textId="518CE3DD" w:rsidR="00A50230" w:rsidRPr="004022DB" w:rsidRDefault="00A50230" w:rsidP="002A41E1">
            <w:pPr>
              <w:pStyle w:val="Ch6"/>
              <w:spacing w:before="57"/>
              <w:rPr>
                <w:rFonts w:cs="Times New Roman"/>
                <w:b/>
                <w:bCs/>
                <w:color w:val="auto"/>
                <w:sz w:val="24"/>
                <w:szCs w:val="24"/>
              </w:rPr>
            </w:pPr>
            <w:r w:rsidRPr="004022DB">
              <w:rPr>
                <w:rFonts w:cs="Times New Roman"/>
                <w:b/>
                <w:bCs/>
                <w:color w:val="auto"/>
                <w:sz w:val="24"/>
                <w:szCs w:val="24"/>
              </w:rPr>
              <w:t>Сильні сторони</w:t>
            </w:r>
            <w:r w:rsidR="00277F65" w:rsidRPr="004022DB">
              <w:rPr>
                <w:rFonts w:cs="Times New Roman"/>
                <w:b/>
                <w:bCs/>
                <w:color w:val="auto"/>
                <w:sz w:val="24"/>
                <w:szCs w:val="24"/>
              </w:rPr>
              <w:t>:</w:t>
            </w:r>
          </w:p>
          <w:p w14:paraId="6983B330" w14:textId="4BF0AD78" w:rsidR="00A50230" w:rsidRPr="004022DB" w:rsidRDefault="00A50230" w:rsidP="002A41E1">
            <w:pPr>
              <w:pStyle w:val="Ch6"/>
              <w:numPr>
                <w:ilvl w:val="0"/>
                <w:numId w:val="3"/>
              </w:numPr>
              <w:spacing w:before="57"/>
              <w:rPr>
                <w:rFonts w:cs="Times New Roman"/>
                <w:color w:val="auto"/>
                <w:sz w:val="24"/>
                <w:szCs w:val="24"/>
              </w:rPr>
            </w:pPr>
            <w:r w:rsidRPr="004022DB">
              <w:rPr>
                <w:rFonts w:cs="Times New Roman"/>
                <w:color w:val="auto"/>
                <w:sz w:val="24"/>
                <w:szCs w:val="24"/>
              </w:rPr>
              <w:t xml:space="preserve">Комфортні умови робочих місць </w:t>
            </w:r>
          </w:p>
          <w:p w14:paraId="7C7E2BD3" w14:textId="57FBAB49" w:rsidR="00A50230" w:rsidRPr="004022DB" w:rsidRDefault="00A50230" w:rsidP="002A41E1">
            <w:pPr>
              <w:pStyle w:val="Ch6"/>
              <w:numPr>
                <w:ilvl w:val="0"/>
                <w:numId w:val="3"/>
              </w:numPr>
              <w:spacing w:before="57"/>
              <w:rPr>
                <w:rFonts w:cs="Times New Roman"/>
                <w:color w:val="auto"/>
                <w:sz w:val="24"/>
                <w:szCs w:val="24"/>
              </w:rPr>
            </w:pPr>
            <w:r w:rsidRPr="004022DB">
              <w:rPr>
                <w:rFonts w:cs="Times New Roman"/>
                <w:color w:val="auto"/>
                <w:sz w:val="24"/>
                <w:szCs w:val="24"/>
              </w:rPr>
              <w:t>Наближеність медичної допомоги до населення (наявність амбулаторії в кожному населеному пункті)</w:t>
            </w:r>
          </w:p>
          <w:p w14:paraId="0F64335E" w14:textId="1EB9B5C0" w:rsidR="00A50230" w:rsidRPr="004022DB" w:rsidRDefault="00A50230" w:rsidP="002A41E1">
            <w:pPr>
              <w:pStyle w:val="Ch6"/>
              <w:numPr>
                <w:ilvl w:val="0"/>
                <w:numId w:val="3"/>
              </w:numPr>
              <w:spacing w:before="57"/>
              <w:rPr>
                <w:rFonts w:cs="Times New Roman"/>
                <w:color w:val="auto"/>
                <w:sz w:val="24"/>
                <w:szCs w:val="24"/>
              </w:rPr>
            </w:pPr>
            <w:r w:rsidRPr="004022DB">
              <w:rPr>
                <w:rFonts w:cs="Times New Roman"/>
                <w:color w:val="auto"/>
                <w:sz w:val="24"/>
                <w:szCs w:val="24"/>
              </w:rPr>
              <w:t>Готовність закладів до роботи в умовах надзвичайних ситуацій</w:t>
            </w:r>
          </w:p>
          <w:p w14:paraId="12135E6A" w14:textId="2B022DA7" w:rsidR="00A50230" w:rsidRPr="004022DB" w:rsidRDefault="00A50230" w:rsidP="002A41E1">
            <w:pPr>
              <w:pStyle w:val="Ch6"/>
              <w:numPr>
                <w:ilvl w:val="0"/>
                <w:numId w:val="3"/>
              </w:numPr>
              <w:spacing w:before="57"/>
              <w:rPr>
                <w:rFonts w:cs="Times New Roman"/>
                <w:color w:val="auto"/>
                <w:sz w:val="24"/>
                <w:szCs w:val="24"/>
              </w:rPr>
            </w:pPr>
            <w:r w:rsidRPr="004022DB">
              <w:rPr>
                <w:rFonts w:cs="Times New Roman"/>
                <w:color w:val="auto"/>
                <w:sz w:val="24"/>
                <w:szCs w:val="24"/>
              </w:rPr>
              <w:t xml:space="preserve">Зовнішня комунікація з пацієнтами (ФБ сторінка, сайт, </w:t>
            </w:r>
            <w:proofErr w:type="spellStart"/>
            <w:r w:rsidRPr="004022DB">
              <w:rPr>
                <w:rFonts w:cs="Times New Roman"/>
                <w:color w:val="auto"/>
                <w:sz w:val="24"/>
                <w:szCs w:val="24"/>
              </w:rPr>
              <w:t>Вайбер</w:t>
            </w:r>
            <w:proofErr w:type="spellEnd"/>
            <w:r w:rsidRPr="004022DB">
              <w:rPr>
                <w:rFonts w:cs="Times New Roman"/>
                <w:color w:val="auto"/>
                <w:sz w:val="24"/>
                <w:szCs w:val="24"/>
              </w:rPr>
              <w:t xml:space="preserve"> групи, чат-бот Марта)</w:t>
            </w:r>
          </w:p>
          <w:p w14:paraId="0C19C401" w14:textId="6B6A8F9A" w:rsidR="00A50230" w:rsidRPr="004022DB" w:rsidRDefault="00A50230" w:rsidP="002A41E1">
            <w:pPr>
              <w:pStyle w:val="Ch6"/>
              <w:numPr>
                <w:ilvl w:val="0"/>
                <w:numId w:val="3"/>
              </w:numPr>
              <w:spacing w:before="57"/>
              <w:rPr>
                <w:rFonts w:cs="Times New Roman"/>
                <w:color w:val="auto"/>
                <w:sz w:val="24"/>
                <w:szCs w:val="24"/>
              </w:rPr>
            </w:pPr>
            <w:r w:rsidRPr="004022DB">
              <w:rPr>
                <w:rFonts w:cs="Times New Roman"/>
                <w:color w:val="auto"/>
                <w:sz w:val="24"/>
                <w:szCs w:val="24"/>
              </w:rPr>
              <w:t xml:space="preserve">Безперервний професійний розвиток лікарів та медичних сестер </w:t>
            </w:r>
          </w:p>
          <w:p w14:paraId="4A3514BB" w14:textId="77777777" w:rsidR="00277F65" w:rsidRPr="004022DB" w:rsidRDefault="00277F65" w:rsidP="00277F65">
            <w:pPr>
              <w:pStyle w:val="Ch6"/>
              <w:numPr>
                <w:ilvl w:val="0"/>
                <w:numId w:val="3"/>
              </w:numPr>
              <w:spacing w:before="57"/>
              <w:rPr>
                <w:rFonts w:cs="Times New Roman"/>
                <w:color w:val="auto"/>
                <w:sz w:val="24"/>
                <w:szCs w:val="24"/>
              </w:rPr>
            </w:pPr>
            <w:r w:rsidRPr="004022DB">
              <w:rPr>
                <w:rFonts w:cs="Times New Roman"/>
                <w:color w:val="auto"/>
                <w:sz w:val="24"/>
                <w:szCs w:val="24"/>
              </w:rPr>
              <w:t>Довіра населення</w:t>
            </w:r>
          </w:p>
          <w:p w14:paraId="71691DB3" w14:textId="77777777" w:rsidR="00277F65" w:rsidRPr="004022DB" w:rsidRDefault="00277F65" w:rsidP="00277F65">
            <w:pPr>
              <w:pStyle w:val="Ch6"/>
              <w:numPr>
                <w:ilvl w:val="0"/>
                <w:numId w:val="3"/>
              </w:numPr>
              <w:spacing w:before="57"/>
              <w:rPr>
                <w:rFonts w:cs="Times New Roman"/>
                <w:color w:val="auto"/>
                <w:sz w:val="24"/>
                <w:szCs w:val="24"/>
              </w:rPr>
            </w:pPr>
            <w:r w:rsidRPr="004022DB">
              <w:rPr>
                <w:rFonts w:cs="Times New Roman"/>
                <w:color w:val="auto"/>
                <w:sz w:val="24"/>
                <w:szCs w:val="24"/>
              </w:rPr>
              <w:t xml:space="preserve">Система </w:t>
            </w:r>
            <w:proofErr w:type="spellStart"/>
            <w:r w:rsidRPr="004022DB">
              <w:rPr>
                <w:rFonts w:cs="Times New Roman"/>
                <w:color w:val="auto"/>
                <w:sz w:val="24"/>
                <w:szCs w:val="24"/>
              </w:rPr>
              <w:t>eHealth</w:t>
            </w:r>
            <w:proofErr w:type="spellEnd"/>
          </w:p>
          <w:p w14:paraId="68A55F13" w14:textId="77777777" w:rsidR="00277F65" w:rsidRPr="004022DB" w:rsidRDefault="00277F65" w:rsidP="00277F65">
            <w:pPr>
              <w:pStyle w:val="Ch6"/>
              <w:numPr>
                <w:ilvl w:val="0"/>
                <w:numId w:val="3"/>
              </w:numPr>
              <w:spacing w:before="57"/>
              <w:rPr>
                <w:rFonts w:cs="Times New Roman"/>
                <w:color w:val="auto"/>
                <w:sz w:val="24"/>
                <w:szCs w:val="24"/>
              </w:rPr>
            </w:pPr>
            <w:r w:rsidRPr="004022DB">
              <w:rPr>
                <w:rFonts w:cs="Times New Roman"/>
                <w:color w:val="auto"/>
                <w:sz w:val="24"/>
                <w:szCs w:val="24"/>
              </w:rPr>
              <w:t>Високий рівень декларацій</w:t>
            </w:r>
          </w:p>
          <w:p w14:paraId="3F1C0E5A" w14:textId="77777777" w:rsidR="00A50230" w:rsidRPr="00DD646E" w:rsidRDefault="00277F65" w:rsidP="00277F65">
            <w:pPr>
              <w:pStyle w:val="Ch6"/>
              <w:numPr>
                <w:ilvl w:val="0"/>
                <w:numId w:val="3"/>
              </w:numPr>
              <w:spacing w:before="57"/>
              <w:rPr>
                <w:rFonts w:cs="Times New Roman"/>
                <w:b/>
                <w:bCs/>
                <w:color w:val="auto"/>
                <w:sz w:val="24"/>
                <w:szCs w:val="24"/>
              </w:rPr>
            </w:pPr>
            <w:r w:rsidRPr="004022DB">
              <w:rPr>
                <w:rFonts w:cs="Times New Roman"/>
                <w:color w:val="auto"/>
                <w:sz w:val="24"/>
                <w:szCs w:val="24"/>
              </w:rPr>
              <w:t>Налагоджена структура</w:t>
            </w:r>
          </w:p>
          <w:p w14:paraId="571BDA79" w14:textId="77777777" w:rsidR="00DD646E" w:rsidRDefault="00DD646E" w:rsidP="00DD646E">
            <w:pPr>
              <w:pStyle w:val="Ch6"/>
              <w:spacing w:before="57"/>
              <w:ind w:left="720" w:firstLine="0"/>
              <w:rPr>
                <w:rFonts w:cs="Times New Roman"/>
                <w:b/>
                <w:bCs/>
                <w:color w:val="auto"/>
                <w:sz w:val="24"/>
                <w:szCs w:val="24"/>
              </w:rPr>
            </w:pPr>
          </w:p>
          <w:p w14:paraId="1A447409" w14:textId="786F0B92" w:rsidR="00A837B0" w:rsidRPr="004022DB" w:rsidRDefault="00A837B0" w:rsidP="00DD646E">
            <w:pPr>
              <w:pStyle w:val="Ch6"/>
              <w:spacing w:before="57"/>
              <w:ind w:left="720" w:firstLine="0"/>
              <w:rPr>
                <w:rFonts w:cs="Times New Roman"/>
                <w:b/>
                <w:bCs/>
                <w:color w:val="auto"/>
                <w:sz w:val="24"/>
                <w:szCs w:val="24"/>
              </w:rPr>
            </w:pPr>
          </w:p>
        </w:tc>
        <w:tc>
          <w:tcPr>
            <w:tcW w:w="7797" w:type="dxa"/>
          </w:tcPr>
          <w:p w14:paraId="3EB32FEA" w14:textId="250E8874" w:rsidR="00A50230" w:rsidRPr="004022DB" w:rsidRDefault="00A50230" w:rsidP="002A41E1">
            <w:pPr>
              <w:pStyle w:val="Ch6"/>
              <w:spacing w:before="57"/>
              <w:rPr>
                <w:rFonts w:cs="Times New Roman"/>
                <w:b/>
                <w:bCs/>
                <w:color w:val="auto"/>
                <w:sz w:val="24"/>
                <w:szCs w:val="24"/>
              </w:rPr>
            </w:pPr>
            <w:r w:rsidRPr="004022DB">
              <w:rPr>
                <w:rFonts w:cs="Times New Roman"/>
                <w:b/>
                <w:bCs/>
                <w:color w:val="auto"/>
                <w:sz w:val="24"/>
                <w:szCs w:val="24"/>
              </w:rPr>
              <w:lastRenderedPageBreak/>
              <w:t>Слабкі сторони</w:t>
            </w:r>
            <w:r w:rsidR="00277F65" w:rsidRPr="004022DB">
              <w:rPr>
                <w:rFonts w:cs="Times New Roman"/>
                <w:b/>
                <w:bCs/>
                <w:color w:val="auto"/>
                <w:sz w:val="24"/>
                <w:szCs w:val="24"/>
              </w:rPr>
              <w:t>:</w:t>
            </w:r>
          </w:p>
          <w:p w14:paraId="7B42044A" w14:textId="54AC0A2A" w:rsidR="00A50230" w:rsidRPr="004022DB" w:rsidRDefault="00A50230" w:rsidP="00277F65">
            <w:pPr>
              <w:pStyle w:val="Ch6"/>
              <w:numPr>
                <w:ilvl w:val="0"/>
                <w:numId w:val="9"/>
              </w:numPr>
              <w:spacing w:before="57"/>
              <w:rPr>
                <w:rFonts w:cs="Times New Roman"/>
                <w:color w:val="auto"/>
                <w:sz w:val="24"/>
                <w:szCs w:val="24"/>
              </w:rPr>
            </w:pPr>
            <w:r w:rsidRPr="004022DB">
              <w:rPr>
                <w:rFonts w:cs="Times New Roman"/>
                <w:color w:val="auto"/>
                <w:sz w:val="24"/>
                <w:szCs w:val="24"/>
              </w:rPr>
              <w:t>Недостатня кількість приміщень</w:t>
            </w:r>
          </w:p>
          <w:p w14:paraId="2EAB7462" w14:textId="1D8AA350" w:rsidR="00A50230" w:rsidRPr="004022DB" w:rsidRDefault="00A50230" w:rsidP="00277F65">
            <w:pPr>
              <w:pStyle w:val="Ch6"/>
              <w:numPr>
                <w:ilvl w:val="0"/>
                <w:numId w:val="9"/>
              </w:numPr>
              <w:spacing w:before="57"/>
              <w:rPr>
                <w:rFonts w:cs="Times New Roman"/>
                <w:color w:val="auto"/>
                <w:sz w:val="24"/>
                <w:szCs w:val="24"/>
              </w:rPr>
            </w:pPr>
            <w:r w:rsidRPr="004022DB">
              <w:rPr>
                <w:rFonts w:cs="Times New Roman"/>
                <w:color w:val="auto"/>
                <w:sz w:val="24"/>
                <w:szCs w:val="24"/>
              </w:rPr>
              <w:t>Наявність амбулаторій, яку потребують капітального ремонту</w:t>
            </w:r>
          </w:p>
          <w:p w14:paraId="029CA3DB" w14:textId="0858E1BB" w:rsidR="00A50230" w:rsidRPr="004022DB" w:rsidRDefault="00A50230" w:rsidP="00277F65">
            <w:pPr>
              <w:pStyle w:val="Ch6"/>
              <w:numPr>
                <w:ilvl w:val="0"/>
                <w:numId w:val="9"/>
              </w:numPr>
              <w:spacing w:before="57"/>
              <w:rPr>
                <w:rFonts w:cs="Times New Roman"/>
                <w:color w:val="auto"/>
                <w:sz w:val="24"/>
                <w:szCs w:val="24"/>
              </w:rPr>
            </w:pPr>
            <w:r w:rsidRPr="004022DB">
              <w:rPr>
                <w:rFonts w:cs="Times New Roman"/>
                <w:color w:val="auto"/>
                <w:sz w:val="24"/>
                <w:szCs w:val="24"/>
              </w:rPr>
              <w:t>Недостатня комунікація з вторинною ланкою</w:t>
            </w:r>
          </w:p>
          <w:p w14:paraId="4E46AA47" w14:textId="7D540D7B" w:rsidR="00A50230" w:rsidRPr="004022DB" w:rsidRDefault="00A50230" w:rsidP="00277F65">
            <w:pPr>
              <w:pStyle w:val="Ch6"/>
              <w:numPr>
                <w:ilvl w:val="0"/>
                <w:numId w:val="9"/>
              </w:numPr>
              <w:spacing w:before="57"/>
              <w:rPr>
                <w:rFonts w:cs="Times New Roman"/>
                <w:color w:val="auto"/>
                <w:sz w:val="24"/>
                <w:szCs w:val="24"/>
              </w:rPr>
            </w:pPr>
            <w:r w:rsidRPr="004022DB">
              <w:rPr>
                <w:rFonts w:cs="Times New Roman"/>
                <w:color w:val="auto"/>
                <w:sz w:val="24"/>
                <w:szCs w:val="24"/>
              </w:rPr>
              <w:t>Недостатня кількість населення для підписання декларацій в селах</w:t>
            </w:r>
          </w:p>
          <w:p w14:paraId="07FF3599" w14:textId="3BC50900" w:rsidR="00A50230" w:rsidRPr="004022DB" w:rsidRDefault="00A50230" w:rsidP="00277F65">
            <w:pPr>
              <w:pStyle w:val="Ch6"/>
              <w:numPr>
                <w:ilvl w:val="0"/>
                <w:numId w:val="9"/>
              </w:numPr>
              <w:spacing w:before="57"/>
              <w:rPr>
                <w:rFonts w:cs="Times New Roman"/>
                <w:color w:val="auto"/>
                <w:sz w:val="24"/>
                <w:szCs w:val="24"/>
              </w:rPr>
            </w:pPr>
            <w:r w:rsidRPr="004022DB">
              <w:rPr>
                <w:rFonts w:cs="Times New Roman"/>
                <w:color w:val="auto"/>
                <w:sz w:val="24"/>
                <w:szCs w:val="24"/>
              </w:rPr>
              <w:t>Відсутність аптечної мережі в селах</w:t>
            </w:r>
          </w:p>
          <w:p w14:paraId="64B7E3DB" w14:textId="245F42BB" w:rsidR="00A50230" w:rsidRPr="004022DB" w:rsidRDefault="00A50230" w:rsidP="00277F65">
            <w:pPr>
              <w:pStyle w:val="Ch6"/>
              <w:numPr>
                <w:ilvl w:val="0"/>
                <w:numId w:val="9"/>
              </w:numPr>
              <w:spacing w:before="57"/>
              <w:rPr>
                <w:rFonts w:cs="Times New Roman"/>
                <w:color w:val="auto"/>
                <w:sz w:val="24"/>
                <w:szCs w:val="24"/>
              </w:rPr>
            </w:pPr>
            <w:r w:rsidRPr="004022DB">
              <w:rPr>
                <w:rFonts w:cs="Times New Roman"/>
                <w:color w:val="auto"/>
                <w:sz w:val="24"/>
                <w:szCs w:val="24"/>
              </w:rPr>
              <w:t>Недостатня маршрутизація пацієнта</w:t>
            </w:r>
          </w:p>
          <w:p w14:paraId="7DAD2804" w14:textId="263B854D" w:rsidR="00A50230" w:rsidRPr="004022DB" w:rsidRDefault="00A50230" w:rsidP="00277F65">
            <w:pPr>
              <w:pStyle w:val="Ch6"/>
              <w:numPr>
                <w:ilvl w:val="0"/>
                <w:numId w:val="9"/>
              </w:numPr>
              <w:spacing w:before="57"/>
              <w:rPr>
                <w:rFonts w:cs="Times New Roman"/>
                <w:color w:val="auto"/>
                <w:sz w:val="24"/>
                <w:szCs w:val="24"/>
              </w:rPr>
            </w:pPr>
            <w:r w:rsidRPr="004022DB">
              <w:rPr>
                <w:rFonts w:cs="Times New Roman"/>
                <w:color w:val="auto"/>
                <w:sz w:val="24"/>
                <w:szCs w:val="24"/>
              </w:rPr>
              <w:t>Територіальна віддаленість  структурних підрозділів</w:t>
            </w:r>
          </w:p>
          <w:p w14:paraId="76E50B06" w14:textId="77777777" w:rsidR="00A50230" w:rsidRPr="004022DB" w:rsidRDefault="00A50230" w:rsidP="00A50230">
            <w:pPr>
              <w:pStyle w:val="Ch6"/>
              <w:spacing w:before="57"/>
              <w:rPr>
                <w:rFonts w:cs="Times New Roman"/>
                <w:b/>
                <w:bCs/>
                <w:color w:val="auto"/>
                <w:sz w:val="24"/>
                <w:szCs w:val="24"/>
                <w:lang w:val="ru-RU"/>
              </w:rPr>
            </w:pPr>
          </w:p>
        </w:tc>
      </w:tr>
      <w:tr w:rsidR="004022DB" w:rsidRPr="004022DB" w14:paraId="4D8F0BA0" w14:textId="77777777" w:rsidTr="002A41E1">
        <w:tc>
          <w:tcPr>
            <w:tcW w:w="7366" w:type="dxa"/>
          </w:tcPr>
          <w:p w14:paraId="52ACD068" w14:textId="39958496" w:rsidR="00A50230" w:rsidRPr="004022DB" w:rsidRDefault="00A50230" w:rsidP="002A41E1">
            <w:pPr>
              <w:pStyle w:val="Ch6"/>
              <w:spacing w:before="57"/>
              <w:rPr>
                <w:rFonts w:cs="Times New Roman"/>
                <w:b/>
                <w:bCs/>
                <w:color w:val="auto"/>
                <w:sz w:val="24"/>
                <w:szCs w:val="24"/>
              </w:rPr>
            </w:pPr>
            <w:r w:rsidRPr="004022DB">
              <w:rPr>
                <w:rFonts w:cs="Times New Roman"/>
                <w:b/>
                <w:bCs/>
                <w:color w:val="auto"/>
                <w:sz w:val="24"/>
                <w:szCs w:val="24"/>
              </w:rPr>
              <w:lastRenderedPageBreak/>
              <w:t>Можливості</w:t>
            </w:r>
            <w:r w:rsidR="00277F65" w:rsidRPr="004022DB">
              <w:rPr>
                <w:rFonts w:cs="Times New Roman"/>
                <w:b/>
                <w:bCs/>
                <w:color w:val="auto"/>
                <w:sz w:val="24"/>
                <w:szCs w:val="24"/>
              </w:rPr>
              <w:t>:</w:t>
            </w:r>
          </w:p>
          <w:p w14:paraId="74E362CE" w14:textId="77777777" w:rsidR="00277F65" w:rsidRPr="004022DB" w:rsidRDefault="00277F65" w:rsidP="00456BA0">
            <w:pPr>
              <w:pStyle w:val="Ch6"/>
              <w:numPr>
                <w:ilvl w:val="0"/>
                <w:numId w:val="10"/>
              </w:numPr>
              <w:spacing w:before="57"/>
              <w:ind w:left="743" w:hanging="425"/>
              <w:rPr>
                <w:rFonts w:cs="Times New Roman"/>
                <w:color w:val="auto"/>
                <w:sz w:val="24"/>
                <w:szCs w:val="24"/>
              </w:rPr>
            </w:pPr>
            <w:r w:rsidRPr="004022DB">
              <w:rPr>
                <w:rFonts w:cs="Times New Roman"/>
                <w:color w:val="auto"/>
                <w:sz w:val="24"/>
                <w:szCs w:val="24"/>
              </w:rPr>
              <w:t>Гранти, міжнародна допомога</w:t>
            </w:r>
          </w:p>
          <w:p w14:paraId="52527212" w14:textId="77777777" w:rsidR="00277F65" w:rsidRPr="004022DB" w:rsidRDefault="00277F65" w:rsidP="00456BA0">
            <w:pPr>
              <w:pStyle w:val="Ch6"/>
              <w:numPr>
                <w:ilvl w:val="0"/>
                <w:numId w:val="10"/>
              </w:numPr>
              <w:spacing w:before="57"/>
              <w:ind w:left="743" w:hanging="402"/>
              <w:rPr>
                <w:rFonts w:cs="Times New Roman"/>
                <w:color w:val="auto"/>
                <w:sz w:val="24"/>
                <w:szCs w:val="24"/>
              </w:rPr>
            </w:pPr>
            <w:proofErr w:type="spellStart"/>
            <w:r w:rsidRPr="004022DB">
              <w:rPr>
                <w:rFonts w:cs="Times New Roman"/>
                <w:color w:val="auto"/>
                <w:sz w:val="24"/>
                <w:szCs w:val="24"/>
              </w:rPr>
              <w:t>Цифровізація</w:t>
            </w:r>
            <w:proofErr w:type="spellEnd"/>
            <w:r w:rsidRPr="004022DB">
              <w:rPr>
                <w:rFonts w:cs="Times New Roman"/>
                <w:color w:val="auto"/>
                <w:sz w:val="24"/>
                <w:szCs w:val="24"/>
              </w:rPr>
              <w:t xml:space="preserve"> та </w:t>
            </w:r>
            <w:proofErr w:type="spellStart"/>
            <w:r w:rsidRPr="004022DB">
              <w:rPr>
                <w:rFonts w:cs="Times New Roman"/>
                <w:color w:val="auto"/>
                <w:sz w:val="24"/>
                <w:szCs w:val="24"/>
              </w:rPr>
              <w:t>телемедицина</w:t>
            </w:r>
            <w:proofErr w:type="spellEnd"/>
          </w:p>
          <w:p w14:paraId="3FEEF27B" w14:textId="3D08E1DA" w:rsidR="00277F65" w:rsidRPr="004022DB" w:rsidRDefault="00456BA0" w:rsidP="007C1F16">
            <w:pPr>
              <w:pStyle w:val="Ch6"/>
              <w:numPr>
                <w:ilvl w:val="0"/>
                <w:numId w:val="10"/>
              </w:numPr>
              <w:tabs>
                <w:tab w:val="left" w:pos="643"/>
              </w:tabs>
              <w:spacing w:before="57"/>
              <w:ind w:hanging="685"/>
              <w:rPr>
                <w:rFonts w:cs="Times New Roman"/>
                <w:color w:val="auto"/>
                <w:sz w:val="24"/>
                <w:szCs w:val="24"/>
              </w:rPr>
            </w:pPr>
            <w:r w:rsidRPr="004022DB">
              <w:rPr>
                <w:rFonts w:cs="Times New Roman"/>
                <w:color w:val="auto"/>
                <w:sz w:val="24"/>
                <w:szCs w:val="24"/>
              </w:rPr>
              <w:t xml:space="preserve"> </w:t>
            </w:r>
            <w:r w:rsidR="00277F65" w:rsidRPr="004022DB">
              <w:rPr>
                <w:rFonts w:cs="Times New Roman"/>
                <w:color w:val="auto"/>
                <w:sz w:val="24"/>
                <w:szCs w:val="24"/>
              </w:rPr>
              <w:t>Партнерство з громадами ЄС</w:t>
            </w:r>
          </w:p>
          <w:p w14:paraId="154965F6" w14:textId="4CD93FA2" w:rsidR="00A50230" w:rsidRPr="004022DB" w:rsidRDefault="00277F65" w:rsidP="007C1F16">
            <w:pPr>
              <w:pStyle w:val="Ch6"/>
              <w:numPr>
                <w:ilvl w:val="0"/>
                <w:numId w:val="10"/>
              </w:numPr>
              <w:spacing w:before="57"/>
              <w:ind w:left="743" w:hanging="425"/>
              <w:rPr>
                <w:rFonts w:cs="Times New Roman"/>
                <w:b/>
                <w:bCs/>
                <w:color w:val="auto"/>
                <w:sz w:val="24"/>
                <w:szCs w:val="24"/>
              </w:rPr>
            </w:pPr>
            <w:r w:rsidRPr="004022DB">
              <w:rPr>
                <w:rFonts w:cs="Times New Roman"/>
                <w:color w:val="auto"/>
                <w:sz w:val="24"/>
                <w:szCs w:val="24"/>
              </w:rPr>
              <w:t>Енергоефективні проекти</w:t>
            </w:r>
          </w:p>
        </w:tc>
        <w:tc>
          <w:tcPr>
            <w:tcW w:w="7797" w:type="dxa"/>
          </w:tcPr>
          <w:p w14:paraId="193B7E96" w14:textId="380C3C0B" w:rsidR="00A50230" w:rsidRPr="004022DB" w:rsidRDefault="00A50230" w:rsidP="002A41E1">
            <w:pPr>
              <w:pStyle w:val="Ch6"/>
              <w:spacing w:before="57"/>
              <w:rPr>
                <w:rFonts w:cs="Times New Roman"/>
                <w:b/>
                <w:bCs/>
                <w:color w:val="auto"/>
                <w:sz w:val="24"/>
                <w:szCs w:val="24"/>
              </w:rPr>
            </w:pPr>
            <w:r w:rsidRPr="004022DB">
              <w:rPr>
                <w:rFonts w:cs="Times New Roman"/>
                <w:b/>
                <w:bCs/>
                <w:color w:val="auto"/>
                <w:sz w:val="24"/>
                <w:szCs w:val="24"/>
              </w:rPr>
              <w:t>Загрози</w:t>
            </w:r>
            <w:r w:rsidR="00277F65" w:rsidRPr="004022DB">
              <w:rPr>
                <w:rFonts w:cs="Times New Roman"/>
                <w:b/>
                <w:bCs/>
                <w:color w:val="auto"/>
                <w:sz w:val="24"/>
                <w:szCs w:val="24"/>
              </w:rPr>
              <w:t>:</w:t>
            </w:r>
          </w:p>
          <w:p w14:paraId="59D8B55B" w14:textId="77777777" w:rsidR="00277F65" w:rsidRPr="004022DB" w:rsidRDefault="00277F65" w:rsidP="007C1F16">
            <w:pPr>
              <w:pStyle w:val="Ch6"/>
              <w:numPr>
                <w:ilvl w:val="0"/>
                <w:numId w:val="11"/>
              </w:numPr>
              <w:spacing w:before="57"/>
              <w:ind w:left="888" w:hanging="426"/>
              <w:rPr>
                <w:rFonts w:cs="Times New Roman"/>
                <w:color w:val="auto"/>
                <w:sz w:val="24"/>
                <w:szCs w:val="24"/>
              </w:rPr>
            </w:pPr>
            <w:r w:rsidRPr="004022DB">
              <w:rPr>
                <w:rFonts w:cs="Times New Roman"/>
                <w:color w:val="auto"/>
                <w:sz w:val="24"/>
                <w:szCs w:val="24"/>
              </w:rPr>
              <w:t>Військові дії</w:t>
            </w:r>
          </w:p>
          <w:p w14:paraId="69B240BF" w14:textId="77777777" w:rsidR="00277F65" w:rsidRPr="004022DB" w:rsidRDefault="00277F65" w:rsidP="00456BA0">
            <w:pPr>
              <w:pStyle w:val="Ch6"/>
              <w:numPr>
                <w:ilvl w:val="0"/>
                <w:numId w:val="11"/>
              </w:numPr>
              <w:spacing w:before="57"/>
              <w:ind w:left="888" w:hanging="426"/>
              <w:rPr>
                <w:rFonts w:cs="Times New Roman"/>
                <w:color w:val="auto"/>
                <w:sz w:val="24"/>
                <w:szCs w:val="24"/>
              </w:rPr>
            </w:pPr>
            <w:r w:rsidRPr="004022DB">
              <w:rPr>
                <w:rFonts w:cs="Times New Roman"/>
                <w:color w:val="auto"/>
                <w:sz w:val="24"/>
                <w:szCs w:val="24"/>
              </w:rPr>
              <w:t>Економічна нестабільність</w:t>
            </w:r>
          </w:p>
          <w:p w14:paraId="766AC450" w14:textId="06D100F3" w:rsidR="00277F65" w:rsidRPr="004022DB" w:rsidRDefault="00277F65" w:rsidP="00456BA0">
            <w:pPr>
              <w:pStyle w:val="Ch6"/>
              <w:numPr>
                <w:ilvl w:val="0"/>
                <w:numId w:val="11"/>
              </w:numPr>
              <w:spacing w:before="57"/>
              <w:ind w:left="888" w:hanging="426"/>
              <w:rPr>
                <w:rFonts w:cs="Times New Roman"/>
                <w:color w:val="auto"/>
                <w:sz w:val="24"/>
                <w:szCs w:val="24"/>
              </w:rPr>
            </w:pPr>
            <w:r w:rsidRPr="004022DB">
              <w:rPr>
                <w:rFonts w:cs="Times New Roman"/>
                <w:color w:val="auto"/>
                <w:sz w:val="24"/>
                <w:szCs w:val="24"/>
              </w:rPr>
              <w:t>Відтік кадрів</w:t>
            </w:r>
            <w:r w:rsidR="00EA4AEC">
              <w:rPr>
                <w:rFonts w:cs="Times New Roman"/>
                <w:color w:val="auto"/>
                <w:sz w:val="24"/>
                <w:szCs w:val="24"/>
              </w:rPr>
              <w:t xml:space="preserve"> до приватних </w:t>
            </w:r>
            <w:proofErr w:type="spellStart"/>
            <w:r w:rsidR="00EA4AEC">
              <w:rPr>
                <w:rFonts w:cs="Times New Roman"/>
                <w:color w:val="auto"/>
                <w:sz w:val="24"/>
                <w:szCs w:val="24"/>
              </w:rPr>
              <w:t>клінік</w:t>
            </w:r>
            <w:proofErr w:type="spellEnd"/>
          </w:p>
          <w:p w14:paraId="2558750C" w14:textId="4372BA94" w:rsidR="00EA4AEC" w:rsidRPr="00EA4AEC" w:rsidRDefault="00277F65" w:rsidP="00EA4AEC">
            <w:pPr>
              <w:pStyle w:val="Ch6"/>
              <w:numPr>
                <w:ilvl w:val="0"/>
                <w:numId w:val="11"/>
              </w:numPr>
              <w:spacing w:before="57"/>
              <w:ind w:left="888" w:hanging="426"/>
              <w:rPr>
                <w:rFonts w:cs="Times New Roman"/>
                <w:b/>
                <w:bCs/>
                <w:color w:val="auto"/>
                <w:sz w:val="24"/>
                <w:szCs w:val="24"/>
                <w:lang w:val="ru-RU"/>
              </w:rPr>
            </w:pPr>
            <w:r w:rsidRPr="004022DB">
              <w:rPr>
                <w:rFonts w:cs="Times New Roman"/>
                <w:color w:val="auto"/>
                <w:sz w:val="24"/>
                <w:szCs w:val="24"/>
              </w:rPr>
              <w:t>Змін</w:t>
            </w:r>
            <w:r w:rsidR="00EA4AEC">
              <w:rPr>
                <w:rFonts w:cs="Times New Roman"/>
                <w:color w:val="auto"/>
                <w:sz w:val="24"/>
                <w:szCs w:val="24"/>
              </w:rPr>
              <w:t>а</w:t>
            </w:r>
            <w:r w:rsidRPr="004022DB">
              <w:rPr>
                <w:rFonts w:cs="Times New Roman"/>
                <w:color w:val="auto"/>
                <w:sz w:val="24"/>
                <w:szCs w:val="24"/>
              </w:rPr>
              <w:t xml:space="preserve"> політики НСЗУ</w:t>
            </w:r>
          </w:p>
        </w:tc>
      </w:tr>
    </w:tbl>
    <w:p w14:paraId="466BCF94" w14:textId="77777777" w:rsidR="002A41E1" w:rsidRPr="004022DB" w:rsidRDefault="002A41E1" w:rsidP="00277F65">
      <w:pPr>
        <w:pStyle w:val="Ch6"/>
        <w:spacing w:before="57"/>
        <w:ind w:firstLine="0"/>
        <w:rPr>
          <w:rStyle w:val="Bold"/>
          <w:rFonts w:cs="Times New Roman"/>
          <w:bCs/>
          <w:color w:val="auto"/>
          <w:sz w:val="24"/>
          <w:szCs w:val="24"/>
        </w:rPr>
      </w:pPr>
    </w:p>
    <w:p w14:paraId="715DBB34" w14:textId="77777777" w:rsidR="005C7378" w:rsidRPr="002D247B" w:rsidRDefault="005C7378" w:rsidP="00DD3A8A">
      <w:pPr>
        <w:pStyle w:val="Ch6"/>
        <w:spacing w:before="57"/>
        <w:rPr>
          <w:rStyle w:val="Bold"/>
          <w:rFonts w:cs="Times New Roman"/>
          <w:bCs/>
          <w:color w:val="auto"/>
          <w:sz w:val="28"/>
          <w:szCs w:val="28"/>
        </w:rPr>
      </w:pPr>
      <w:r w:rsidRPr="002D247B">
        <w:rPr>
          <w:rStyle w:val="Bold"/>
          <w:rFonts w:cs="Times New Roman"/>
          <w:bCs/>
          <w:color w:val="auto"/>
          <w:sz w:val="28"/>
          <w:szCs w:val="28"/>
        </w:rPr>
        <w:t>3. Місія суб’єкта господарювання.</w:t>
      </w:r>
    </w:p>
    <w:p w14:paraId="099EFA98" w14:textId="51C37859" w:rsidR="00584C3F" w:rsidRPr="004022DB" w:rsidRDefault="00584C3F" w:rsidP="00584C3F">
      <w:pPr>
        <w:pStyle w:val="Ch6"/>
        <w:rPr>
          <w:rFonts w:cs="Times New Roman"/>
          <w:color w:val="auto"/>
          <w:sz w:val="24"/>
          <w:szCs w:val="24"/>
        </w:rPr>
      </w:pPr>
      <w:r w:rsidRPr="004022DB">
        <w:rPr>
          <w:rFonts w:cs="Times New Roman"/>
          <w:color w:val="auto"/>
          <w:sz w:val="24"/>
          <w:szCs w:val="24"/>
        </w:rPr>
        <w:t>Місія Комунального некомерційного підприємства «Бучанський центр первинної медико-санітарної допомоги» Бучанської міської ради полягає у забезпеченні якісної, доступної та безперервної первинної меди</w:t>
      </w:r>
      <w:r w:rsidR="00EA4AEC">
        <w:rPr>
          <w:rFonts w:cs="Times New Roman"/>
          <w:color w:val="auto"/>
          <w:sz w:val="24"/>
          <w:szCs w:val="24"/>
        </w:rPr>
        <w:t>чної допомоги</w:t>
      </w:r>
      <w:r w:rsidRPr="004022DB">
        <w:rPr>
          <w:rFonts w:cs="Times New Roman"/>
          <w:color w:val="auto"/>
          <w:sz w:val="24"/>
          <w:szCs w:val="24"/>
        </w:rPr>
        <w:t xml:space="preserve"> населенню, спрямованої на збереження та зміцнення здоров’я кожного пацієнта, підвищення якості та тривалості життя населення, а також формування відповідального ставлення до власного здоров’я.</w:t>
      </w:r>
    </w:p>
    <w:p w14:paraId="2B5D736D" w14:textId="2B0F93C0" w:rsidR="00584C3F" w:rsidRPr="004022DB" w:rsidRDefault="00584C3F" w:rsidP="00584C3F">
      <w:pPr>
        <w:pStyle w:val="Ch6"/>
        <w:rPr>
          <w:rFonts w:cs="Times New Roman"/>
          <w:color w:val="auto"/>
          <w:sz w:val="24"/>
          <w:szCs w:val="24"/>
        </w:rPr>
      </w:pPr>
      <w:r w:rsidRPr="004022DB">
        <w:rPr>
          <w:rFonts w:cs="Times New Roman"/>
          <w:color w:val="auto"/>
          <w:sz w:val="24"/>
          <w:szCs w:val="24"/>
        </w:rPr>
        <w:t>Підприємство здійснює свою діяльність у сфері охорони здоров’я, реалізуючи державну політику у галузі первинної медичної допомоги на рівні громади, відповідно до Програми державних фінансових гарантій медичного обслуговування населення, визначеної Законом України «Про державні фінансові гарантії медичного обслуговування населення», та на принципах доказової медицини, партнерства, поваги та довіри між медичним працівником і пацієнтом.</w:t>
      </w:r>
    </w:p>
    <w:p w14:paraId="33E3B7C5" w14:textId="58EB1E6F" w:rsidR="005C7378" w:rsidRPr="004022DB" w:rsidRDefault="005C7378" w:rsidP="00584C3F">
      <w:pPr>
        <w:pStyle w:val="Ch6"/>
        <w:rPr>
          <w:rFonts w:cs="Times New Roman"/>
          <w:color w:val="auto"/>
          <w:sz w:val="24"/>
          <w:szCs w:val="24"/>
        </w:rPr>
      </w:pPr>
    </w:p>
    <w:p w14:paraId="420DE066" w14:textId="5FB13E33" w:rsidR="005C7378" w:rsidRPr="002D247B" w:rsidRDefault="005C7378" w:rsidP="00DD3A8A">
      <w:pPr>
        <w:pStyle w:val="Ch6"/>
        <w:spacing w:before="57"/>
        <w:rPr>
          <w:rStyle w:val="Bold"/>
          <w:rFonts w:cs="Times New Roman"/>
          <w:bCs/>
          <w:color w:val="auto"/>
          <w:sz w:val="28"/>
          <w:szCs w:val="28"/>
        </w:rPr>
      </w:pPr>
      <w:r w:rsidRPr="002D247B">
        <w:rPr>
          <w:rStyle w:val="Bold"/>
          <w:rFonts w:cs="Times New Roman"/>
          <w:bCs/>
          <w:color w:val="auto"/>
          <w:sz w:val="28"/>
          <w:szCs w:val="28"/>
        </w:rPr>
        <w:t>4. Стратегічні напрями, цілі, завдання та</w:t>
      </w:r>
      <w:r w:rsidR="00EA4AEC" w:rsidRPr="002D247B">
        <w:rPr>
          <w:rStyle w:val="Bold"/>
          <w:rFonts w:cs="Times New Roman"/>
          <w:bCs/>
          <w:color w:val="auto"/>
          <w:sz w:val="28"/>
          <w:szCs w:val="28"/>
        </w:rPr>
        <w:t xml:space="preserve"> </w:t>
      </w:r>
      <w:r w:rsidRPr="002D247B">
        <w:rPr>
          <w:rStyle w:val="Bold"/>
          <w:rFonts w:cs="Times New Roman"/>
          <w:bCs/>
          <w:color w:val="auto"/>
          <w:sz w:val="28"/>
          <w:szCs w:val="28"/>
        </w:rPr>
        <w:t>ключові індикатори.</w:t>
      </w:r>
    </w:p>
    <w:p w14:paraId="5C270D9D" w14:textId="77777777" w:rsidR="00060483" w:rsidRPr="009A5150" w:rsidRDefault="00060483" w:rsidP="00A910DF">
      <w:pPr>
        <w:spacing w:after="0" w:line="240" w:lineRule="auto"/>
        <w:ind w:firstLine="283"/>
        <w:jc w:val="both"/>
        <w:rPr>
          <w:rFonts w:ascii="Times New Roman" w:hAnsi="Times New Roman"/>
          <w:sz w:val="24"/>
          <w:szCs w:val="24"/>
          <w:lang w:val="uk-UA"/>
        </w:rPr>
      </w:pPr>
      <w:r w:rsidRPr="009A5150">
        <w:rPr>
          <w:rFonts w:ascii="Times New Roman" w:hAnsi="Times New Roman"/>
          <w:sz w:val="24"/>
          <w:szCs w:val="24"/>
          <w:lang w:val="uk-UA"/>
        </w:rPr>
        <w:t>Виходячи з місії підприємства, стратегічні напрями розвитку Комунального некомерційного підприємства «Бучанський центр первинної медико-санітарної допомоги» Бучанської міської ради на 2026–2028 роки спрямовані на забезпечення якісного, ефективного та безперервного медичного обслуговування населення громади, удосконалення системи управління ресурсами, підвищення професійного рівня кадрів і розвиток матеріально-технічної бази закладу.</w:t>
      </w:r>
    </w:p>
    <w:p w14:paraId="04326C1A" w14:textId="3F8788BB" w:rsidR="00584C3F" w:rsidRPr="004022DB" w:rsidRDefault="00584C3F" w:rsidP="00584C3F">
      <w:pPr>
        <w:pStyle w:val="Ch6"/>
        <w:rPr>
          <w:rFonts w:cs="Times New Roman"/>
          <w:color w:val="auto"/>
          <w:sz w:val="24"/>
          <w:szCs w:val="24"/>
        </w:rPr>
      </w:pPr>
      <w:r w:rsidRPr="004022DB">
        <w:rPr>
          <w:rFonts w:cs="Times New Roman"/>
          <w:color w:val="auto"/>
          <w:sz w:val="24"/>
          <w:szCs w:val="24"/>
        </w:rPr>
        <w:t xml:space="preserve">У своїй діяльності </w:t>
      </w:r>
      <w:r w:rsidR="00EA4AEC">
        <w:rPr>
          <w:rFonts w:cs="Times New Roman"/>
          <w:color w:val="auto"/>
          <w:sz w:val="24"/>
          <w:szCs w:val="24"/>
        </w:rPr>
        <w:t>заклад</w:t>
      </w:r>
      <w:r w:rsidRPr="004022DB">
        <w:rPr>
          <w:rFonts w:cs="Times New Roman"/>
          <w:color w:val="auto"/>
          <w:sz w:val="24"/>
          <w:szCs w:val="24"/>
        </w:rPr>
        <w:t xml:space="preserve"> орієнтується на загальнодержавні інтереси, забезпечуючи реалізацію права громадян на охорону здоров’я, гарантованого Конституцією України, а також на інтереси місцевої громади, сприяючи соціальній стабільності, розвитку людського потенціалу та підвищенню якості життя мешканців Бучанської </w:t>
      </w:r>
      <w:r w:rsidR="00EA4AEC">
        <w:rPr>
          <w:rFonts w:cs="Times New Roman"/>
          <w:color w:val="auto"/>
          <w:sz w:val="24"/>
          <w:szCs w:val="24"/>
        </w:rPr>
        <w:t xml:space="preserve">міської </w:t>
      </w:r>
      <w:r w:rsidRPr="004022DB">
        <w:rPr>
          <w:rFonts w:cs="Times New Roman"/>
          <w:color w:val="auto"/>
          <w:sz w:val="24"/>
          <w:szCs w:val="24"/>
        </w:rPr>
        <w:t>територіальної громади.</w:t>
      </w:r>
    </w:p>
    <w:p w14:paraId="1D69D3BA" w14:textId="77777777" w:rsidR="00584C3F" w:rsidRPr="004022DB" w:rsidRDefault="00584C3F" w:rsidP="00584C3F">
      <w:pPr>
        <w:pStyle w:val="Ch6"/>
        <w:rPr>
          <w:rFonts w:cs="Times New Roman"/>
          <w:color w:val="auto"/>
          <w:sz w:val="24"/>
          <w:szCs w:val="24"/>
        </w:rPr>
      </w:pPr>
      <w:r w:rsidRPr="004022DB">
        <w:rPr>
          <w:rFonts w:cs="Times New Roman"/>
          <w:color w:val="auto"/>
          <w:sz w:val="24"/>
          <w:szCs w:val="24"/>
        </w:rPr>
        <w:t>Підприємство дотримується таких цінностей і принципів:</w:t>
      </w:r>
    </w:p>
    <w:p w14:paraId="7FEC3579" w14:textId="347AC7F0" w:rsidR="00584C3F" w:rsidRPr="004022DB" w:rsidRDefault="00584C3F" w:rsidP="00584C3F">
      <w:pPr>
        <w:pStyle w:val="Ch6"/>
        <w:numPr>
          <w:ilvl w:val="0"/>
          <w:numId w:val="13"/>
        </w:numPr>
        <w:rPr>
          <w:rFonts w:cs="Times New Roman"/>
          <w:color w:val="auto"/>
          <w:sz w:val="24"/>
          <w:szCs w:val="24"/>
        </w:rPr>
      </w:pPr>
      <w:r w:rsidRPr="004022DB">
        <w:rPr>
          <w:rFonts w:cs="Times New Roman"/>
          <w:color w:val="auto"/>
          <w:sz w:val="24"/>
          <w:szCs w:val="24"/>
        </w:rPr>
        <w:t>професіоналізм і доказовість у медичній практиці;</w:t>
      </w:r>
    </w:p>
    <w:p w14:paraId="43595CAC" w14:textId="77777777" w:rsidR="00584C3F" w:rsidRPr="004022DB" w:rsidRDefault="00584C3F" w:rsidP="00584C3F">
      <w:pPr>
        <w:pStyle w:val="Ch6"/>
        <w:numPr>
          <w:ilvl w:val="0"/>
          <w:numId w:val="13"/>
        </w:numPr>
        <w:rPr>
          <w:rFonts w:cs="Times New Roman"/>
          <w:color w:val="auto"/>
          <w:sz w:val="24"/>
          <w:szCs w:val="24"/>
        </w:rPr>
      </w:pPr>
      <w:r w:rsidRPr="004022DB">
        <w:rPr>
          <w:rFonts w:cs="Times New Roman"/>
          <w:color w:val="auto"/>
          <w:sz w:val="24"/>
          <w:szCs w:val="24"/>
        </w:rPr>
        <w:t>повага до пацієнта, орієнтація на його потреби;</w:t>
      </w:r>
    </w:p>
    <w:p w14:paraId="7155C10A" w14:textId="56450DF9" w:rsidR="00584C3F" w:rsidRPr="004022DB" w:rsidRDefault="00584C3F" w:rsidP="00584C3F">
      <w:pPr>
        <w:pStyle w:val="Ch6"/>
        <w:numPr>
          <w:ilvl w:val="0"/>
          <w:numId w:val="13"/>
        </w:numPr>
        <w:rPr>
          <w:rFonts w:cs="Times New Roman"/>
          <w:color w:val="auto"/>
          <w:sz w:val="24"/>
          <w:szCs w:val="24"/>
        </w:rPr>
      </w:pPr>
      <w:r w:rsidRPr="004022DB">
        <w:rPr>
          <w:rFonts w:cs="Times New Roman"/>
          <w:color w:val="auto"/>
          <w:sz w:val="24"/>
          <w:szCs w:val="24"/>
        </w:rPr>
        <w:t>доступність медичних послуг для всіх верств населення;</w:t>
      </w:r>
    </w:p>
    <w:p w14:paraId="7130B8C8" w14:textId="77777777" w:rsidR="00584C3F" w:rsidRPr="004022DB" w:rsidRDefault="00584C3F" w:rsidP="00584C3F">
      <w:pPr>
        <w:pStyle w:val="Ch6"/>
        <w:numPr>
          <w:ilvl w:val="0"/>
          <w:numId w:val="13"/>
        </w:numPr>
        <w:rPr>
          <w:rFonts w:cs="Times New Roman"/>
          <w:color w:val="auto"/>
          <w:sz w:val="24"/>
          <w:szCs w:val="24"/>
        </w:rPr>
      </w:pPr>
      <w:r w:rsidRPr="004022DB">
        <w:rPr>
          <w:rFonts w:cs="Times New Roman"/>
          <w:color w:val="auto"/>
          <w:sz w:val="24"/>
          <w:szCs w:val="24"/>
        </w:rPr>
        <w:t>соціальна відповідальність перед громадою;</w:t>
      </w:r>
    </w:p>
    <w:p w14:paraId="11DF1D6A" w14:textId="77777777" w:rsidR="00584C3F" w:rsidRPr="004022DB" w:rsidRDefault="00584C3F" w:rsidP="00584C3F">
      <w:pPr>
        <w:pStyle w:val="Ch6"/>
        <w:numPr>
          <w:ilvl w:val="0"/>
          <w:numId w:val="13"/>
        </w:numPr>
        <w:rPr>
          <w:rFonts w:cs="Times New Roman"/>
          <w:color w:val="auto"/>
          <w:sz w:val="24"/>
          <w:szCs w:val="24"/>
        </w:rPr>
      </w:pPr>
      <w:r w:rsidRPr="004022DB">
        <w:rPr>
          <w:rFonts w:cs="Times New Roman"/>
          <w:color w:val="auto"/>
          <w:sz w:val="24"/>
          <w:szCs w:val="24"/>
        </w:rPr>
        <w:t>ефективне використання бюджетних і власних ресурсів;</w:t>
      </w:r>
    </w:p>
    <w:p w14:paraId="162877E8" w14:textId="77777777" w:rsidR="00584C3F" w:rsidRPr="004022DB" w:rsidRDefault="00584C3F" w:rsidP="00584C3F">
      <w:pPr>
        <w:pStyle w:val="Ch6"/>
        <w:numPr>
          <w:ilvl w:val="0"/>
          <w:numId w:val="13"/>
        </w:numPr>
        <w:rPr>
          <w:rFonts w:cs="Times New Roman"/>
          <w:color w:val="auto"/>
          <w:sz w:val="24"/>
          <w:szCs w:val="24"/>
        </w:rPr>
      </w:pPr>
      <w:r w:rsidRPr="004022DB">
        <w:rPr>
          <w:rFonts w:cs="Times New Roman"/>
          <w:color w:val="auto"/>
          <w:sz w:val="24"/>
          <w:szCs w:val="24"/>
        </w:rPr>
        <w:t>розвиток людського капіталу — постійне підвищення кваліфікації медичних працівників;</w:t>
      </w:r>
    </w:p>
    <w:p w14:paraId="03F9985F" w14:textId="310E8C48" w:rsidR="00584C3F" w:rsidRPr="004022DB" w:rsidRDefault="00584C3F" w:rsidP="00584C3F">
      <w:pPr>
        <w:pStyle w:val="Ch6"/>
        <w:numPr>
          <w:ilvl w:val="0"/>
          <w:numId w:val="13"/>
        </w:numPr>
        <w:rPr>
          <w:rFonts w:cs="Times New Roman"/>
          <w:color w:val="auto"/>
          <w:sz w:val="24"/>
          <w:szCs w:val="24"/>
        </w:rPr>
      </w:pPr>
      <w:r w:rsidRPr="004022DB">
        <w:rPr>
          <w:rFonts w:cs="Times New Roman"/>
          <w:color w:val="auto"/>
          <w:sz w:val="24"/>
          <w:szCs w:val="24"/>
        </w:rPr>
        <w:t>підтримка здорового способу життя і профілактичної медицини.</w:t>
      </w:r>
    </w:p>
    <w:p w14:paraId="19572B49" w14:textId="6B73781D" w:rsidR="00584C3F" w:rsidRPr="004022DB" w:rsidRDefault="00584C3F" w:rsidP="00584C3F">
      <w:pPr>
        <w:pStyle w:val="Ch6"/>
        <w:rPr>
          <w:rFonts w:cs="Times New Roman"/>
          <w:color w:val="auto"/>
          <w:sz w:val="24"/>
          <w:szCs w:val="24"/>
        </w:rPr>
      </w:pPr>
      <w:r w:rsidRPr="004022DB">
        <w:rPr>
          <w:rFonts w:cs="Times New Roman"/>
          <w:color w:val="auto"/>
          <w:sz w:val="24"/>
          <w:szCs w:val="24"/>
        </w:rPr>
        <w:t xml:space="preserve">Довгострокова ціль діяльності </w:t>
      </w:r>
      <w:r w:rsidR="00EA4AEC">
        <w:rPr>
          <w:rFonts w:cs="Times New Roman"/>
          <w:color w:val="auto"/>
          <w:sz w:val="24"/>
          <w:szCs w:val="24"/>
        </w:rPr>
        <w:t>закладу</w:t>
      </w:r>
      <w:r w:rsidRPr="004022DB">
        <w:rPr>
          <w:rFonts w:cs="Times New Roman"/>
          <w:color w:val="auto"/>
          <w:sz w:val="24"/>
          <w:szCs w:val="24"/>
        </w:rPr>
        <w:t xml:space="preserve"> полягає у створенні сучасної, ефективної, </w:t>
      </w:r>
      <w:proofErr w:type="spellStart"/>
      <w:r w:rsidRPr="004022DB">
        <w:rPr>
          <w:rFonts w:cs="Times New Roman"/>
          <w:color w:val="auto"/>
          <w:sz w:val="24"/>
          <w:szCs w:val="24"/>
        </w:rPr>
        <w:t>пацієнтоорієнтованої</w:t>
      </w:r>
      <w:proofErr w:type="spellEnd"/>
      <w:r w:rsidRPr="004022DB">
        <w:rPr>
          <w:rFonts w:cs="Times New Roman"/>
          <w:color w:val="auto"/>
          <w:sz w:val="24"/>
          <w:szCs w:val="24"/>
        </w:rPr>
        <w:t xml:space="preserve"> системи первинної медичної допомоги, </w:t>
      </w:r>
      <w:r w:rsidRPr="004022DB">
        <w:rPr>
          <w:rFonts w:cs="Times New Roman"/>
          <w:color w:val="auto"/>
          <w:sz w:val="24"/>
          <w:szCs w:val="24"/>
        </w:rPr>
        <w:lastRenderedPageBreak/>
        <w:t>що відповідає вимогам державної політики у сфері охорони здоров’я, забезпечує сталий розвиток регіону та сприяє післявоєнному відновленню медичної галузі.</w:t>
      </w:r>
    </w:p>
    <w:p w14:paraId="0D167E1E" w14:textId="7247FA87" w:rsidR="007400F3" w:rsidRPr="004022DB" w:rsidRDefault="00584C3F" w:rsidP="00561A05">
      <w:pPr>
        <w:pStyle w:val="Ch6"/>
        <w:rPr>
          <w:rFonts w:cs="Times New Roman"/>
          <w:color w:val="auto"/>
          <w:sz w:val="24"/>
          <w:szCs w:val="24"/>
        </w:rPr>
      </w:pPr>
      <w:r w:rsidRPr="004022DB">
        <w:rPr>
          <w:rFonts w:cs="Times New Roman"/>
          <w:color w:val="auto"/>
          <w:sz w:val="24"/>
          <w:szCs w:val="24"/>
        </w:rPr>
        <w:t>У контексті розвитку галузі охорони здоров’я підприємство відіграє ключову роль у забезпеченні першого рівня медичної допомоги, що є основою всієї системи охорони здоров’я, створюючи умови для зменшення захворюваності, раннього виявлення патологій, підвищення медичної грамотності населення та підвищення ефективності медичного обслуговування громади</w:t>
      </w:r>
      <w:r w:rsidR="00561A05">
        <w:rPr>
          <w:rFonts w:cs="Times New Roman"/>
          <w:color w:val="auto"/>
          <w:sz w:val="24"/>
          <w:szCs w:val="24"/>
        </w:rPr>
        <w:t>.</w:t>
      </w:r>
    </w:p>
    <w:p w14:paraId="61ABEA17" w14:textId="77777777" w:rsidR="007400F3" w:rsidRPr="004022DB" w:rsidRDefault="007400F3" w:rsidP="00DD3A8A">
      <w:pPr>
        <w:pStyle w:val="Ch6"/>
        <w:rPr>
          <w:rFonts w:cs="Times New Roman"/>
          <w:color w:val="auto"/>
          <w:sz w:val="24"/>
          <w:szCs w:val="24"/>
        </w:rPr>
      </w:pPr>
    </w:p>
    <w:tbl>
      <w:tblPr>
        <w:tblStyle w:val="a5"/>
        <w:tblW w:w="0" w:type="auto"/>
        <w:tblLook w:val="04A0" w:firstRow="1" w:lastRow="0" w:firstColumn="1" w:lastColumn="0" w:noHBand="0" w:noVBand="1"/>
      </w:tblPr>
      <w:tblGrid>
        <w:gridCol w:w="4065"/>
        <w:gridCol w:w="4758"/>
        <w:gridCol w:w="6304"/>
      </w:tblGrid>
      <w:tr w:rsidR="004022DB" w:rsidRPr="004022DB" w14:paraId="670F097B" w14:textId="77777777" w:rsidTr="00886BB3">
        <w:trPr>
          <w:trHeight w:val="312"/>
        </w:trPr>
        <w:tc>
          <w:tcPr>
            <w:tcW w:w="4065" w:type="dxa"/>
          </w:tcPr>
          <w:p w14:paraId="6A48C8E1" w14:textId="4C4A78B1" w:rsidR="00886BB3" w:rsidRPr="004022DB" w:rsidRDefault="000A4F74" w:rsidP="00944F4B">
            <w:pPr>
              <w:pStyle w:val="Ch6"/>
              <w:jc w:val="center"/>
              <w:rPr>
                <w:rFonts w:cs="Times New Roman"/>
                <w:b/>
                <w:bCs/>
                <w:color w:val="auto"/>
                <w:sz w:val="24"/>
                <w:szCs w:val="24"/>
                <w:lang w:val="ru-RU"/>
              </w:rPr>
            </w:pPr>
            <w:r>
              <w:rPr>
                <w:rFonts w:cs="Times New Roman"/>
                <w:b/>
                <w:bCs/>
                <w:color w:val="auto"/>
                <w:sz w:val="24"/>
                <w:szCs w:val="24"/>
                <w:lang w:val="ru-RU"/>
              </w:rPr>
              <w:t xml:space="preserve">4.1 </w:t>
            </w:r>
            <w:proofErr w:type="spellStart"/>
            <w:r w:rsidR="00886BB3" w:rsidRPr="004022DB">
              <w:rPr>
                <w:rFonts w:cs="Times New Roman"/>
                <w:b/>
                <w:bCs/>
                <w:color w:val="auto"/>
                <w:sz w:val="24"/>
                <w:szCs w:val="24"/>
                <w:lang w:val="ru-RU"/>
              </w:rPr>
              <w:t>Стратегічні</w:t>
            </w:r>
            <w:proofErr w:type="spellEnd"/>
            <w:r w:rsidR="00886BB3" w:rsidRPr="004022DB">
              <w:rPr>
                <w:rFonts w:cs="Times New Roman"/>
                <w:b/>
                <w:bCs/>
                <w:color w:val="auto"/>
                <w:sz w:val="24"/>
                <w:szCs w:val="24"/>
                <w:lang w:val="ru-RU"/>
              </w:rPr>
              <w:t xml:space="preserve"> </w:t>
            </w:r>
            <w:proofErr w:type="spellStart"/>
            <w:r w:rsidR="00886BB3" w:rsidRPr="004022DB">
              <w:rPr>
                <w:rFonts w:cs="Times New Roman"/>
                <w:b/>
                <w:bCs/>
                <w:color w:val="auto"/>
                <w:sz w:val="24"/>
                <w:szCs w:val="24"/>
                <w:lang w:val="ru-RU"/>
              </w:rPr>
              <w:t>напрями</w:t>
            </w:r>
            <w:proofErr w:type="spellEnd"/>
            <w:r w:rsidR="00886BB3" w:rsidRPr="004022DB">
              <w:rPr>
                <w:rFonts w:cs="Times New Roman"/>
                <w:b/>
                <w:bCs/>
                <w:color w:val="auto"/>
                <w:sz w:val="24"/>
                <w:szCs w:val="24"/>
                <w:lang w:val="ru-RU"/>
              </w:rPr>
              <w:t>.</w:t>
            </w:r>
          </w:p>
        </w:tc>
        <w:tc>
          <w:tcPr>
            <w:tcW w:w="4758" w:type="dxa"/>
          </w:tcPr>
          <w:p w14:paraId="054F5408" w14:textId="1D20F1D6" w:rsidR="00886BB3" w:rsidRPr="004022DB" w:rsidRDefault="000A4F74" w:rsidP="00944F4B">
            <w:pPr>
              <w:pStyle w:val="Ch6"/>
              <w:jc w:val="center"/>
              <w:rPr>
                <w:rFonts w:cs="Times New Roman"/>
                <w:b/>
                <w:bCs/>
                <w:color w:val="auto"/>
                <w:sz w:val="24"/>
                <w:szCs w:val="24"/>
                <w:lang w:val="ru-RU"/>
              </w:rPr>
            </w:pPr>
            <w:r>
              <w:rPr>
                <w:rFonts w:cs="Times New Roman"/>
                <w:b/>
                <w:bCs/>
                <w:color w:val="auto"/>
                <w:sz w:val="24"/>
                <w:szCs w:val="24"/>
                <w:lang w:val="ru-RU"/>
              </w:rPr>
              <w:t xml:space="preserve">4.2 </w:t>
            </w:r>
            <w:proofErr w:type="spellStart"/>
            <w:r w:rsidR="00886BB3" w:rsidRPr="004022DB">
              <w:rPr>
                <w:rFonts w:cs="Times New Roman"/>
                <w:b/>
                <w:bCs/>
                <w:color w:val="auto"/>
                <w:sz w:val="24"/>
                <w:szCs w:val="24"/>
                <w:lang w:val="ru-RU"/>
              </w:rPr>
              <w:t>Стратегічні</w:t>
            </w:r>
            <w:proofErr w:type="spellEnd"/>
            <w:r w:rsidR="00886BB3" w:rsidRPr="004022DB">
              <w:rPr>
                <w:rFonts w:cs="Times New Roman"/>
                <w:b/>
                <w:bCs/>
                <w:color w:val="auto"/>
                <w:sz w:val="24"/>
                <w:szCs w:val="24"/>
                <w:lang w:val="ru-RU"/>
              </w:rPr>
              <w:t xml:space="preserve"> </w:t>
            </w:r>
            <w:proofErr w:type="spellStart"/>
            <w:r w:rsidR="00886BB3" w:rsidRPr="004022DB">
              <w:rPr>
                <w:rFonts w:cs="Times New Roman"/>
                <w:b/>
                <w:bCs/>
                <w:color w:val="auto"/>
                <w:sz w:val="24"/>
                <w:szCs w:val="24"/>
                <w:lang w:val="ru-RU"/>
              </w:rPr>
              <w:t>цілі</w:t>
            </w:r>
            <w:proofErr w:type="spellEnd"/>
          </w:p>
        </w:tc>
        <w:tc>
          <w:tcPr>
            <w:tcW w:w="6304" w:type="dxa"/>
          </w:tcPr>
          <w:p w14:paraId="4F5766C9" w14:textId="5FBB4DA6" w:rsidR="00886BB3" w:rsidRPr="004022DB" w:rsidRDefault="000A4F74" w:rsidP="00944F4B">
            <w:pPr>
              <w:pStyle w:val="Ch6"/>
              <w:jc w:val="center"/>
              <w:rPr>
                <w:rFonts w:cs="Times New Roman"/>
                <w:b/>
                <w:bCs/>
                <w:color w:val="auto"/>
                <w:sz w:val="24"/>
                <w:szCs w:val="24"/>
                <w:lang w:val="ru-RU"/>
              </w:rPr>
            </w:pPr>
            <w:r>
              <w:rPr>
                <w:rFonts w:cs="Times New Roman"/>
                <w:b/>
                <w:bCs/>
                <w:color w:val="auto"/>
                <w:sz w:val="24"/>
                <w:szCs w:val="24"/>
                <w:lang w:val="ru-RU"/>
              </w:rPr>
              <w:t xml:space="preserve">4.3 </w:t>
            </w:r>
            <w:proofErr w:type="spellStart"/>
            <w:r w:rsidR="00886BB3" w:rsidRPr="004022DB">
              <w:rPr>
                <w:rFonts w:cs="Times New Roman"/>
                <w:b/>
                <w:bCs/>
                <w:color w:val="auto"/>
                <w:sz w:val="24"/>
                <w:szCs w:val="24"/>
                <w:lang w:val="ru-RU"/>
              </w:rPr>
              <w:t>Завдання</w:t>
            </w:r>
            <w:proofErr w:type="spellEnd"/>
            <w:r w:rsidR="00886BB3" w:rsidRPr="004022DB">
              <w:rPr>
                <w:rFonts w:cs="Times New Roman"/>
                <w:b/>
                <w:bCs/>
                <w:color w:val="auto"/>
                <w:sz w:val="24"/>
                <w:szCs w:val="24"/>
                <w:lang w:val="ru-RU"/>
              </w:rPr>
              <w:t>.</w:t>
            </w:r>
          </w:p>
        </w:tc>
      </w:tr>
      <w:tr w:rsidR="004022DB" w:rsidRPr="004022DB" w14:paraId="21588897" w14:textId="77777777" w:rsidTr="007400F3">
        <w:trPr>
          <w:trHeight w:val="4173"/>
        </w:trPr>
        <w:tc>
          <w:tcPr>
            <w:tcW w:w="4065" w:type="dxa"/>
            <w:hideMark/>
          </w:tcPr>
          <w:p w14:paraId="4C0F8A07" w14:textId="302CE580" w:rsidR="00886BB3" w:rsidRPr="004022DB" w:rsidRDefault="00886BB3" w:rsidP="00E65D52">
            <w:pPr>
              <w:pStyle w:val="Ch6"/>
              <w:rPr>
                <w:rFonts w:cs="Times New Roman"/>
                <w:b/>
                <w:bCs/>
                <w:color w:val="auto"/>
                <w:sz w:val="24"/>
                <w:szCs w:val="24"/>
                <w:lang w:val="ru-RU"/>
              </w:rPr>
            </w:pPr>
            <w:r w:rsidRPr="004022DB">
              <w:rPr>
                <w:rFonts w:cs="Times New Roman"/>
                <w:b/>
                <w:bCs/>
                <w:color w:val="auto"/>
                <w:sz w:val="24"/>
                <w:szCs w:val="24"/>
                <w:lang w:val="ru-RU"/>
              </w:rPr>
              <w:t xml:space="preserve">1. </w:t>
            </w:r>
            <w:proofErr w:type="spellStart"/>
            <w:r w:rsidRPr="004022DB">
              <w:rPr>
                <w:rFonts w:cs="Times New Roman"/>
                <w:b/>
                <w:bCs/>
                <w:color w:val="auto"/>
                <w:sz w:val="24"/>
                <w:szCs w:val="24"/>
                <w:lang w:val="ru-RU"/>
              </w:rPr>
              <w:t>Підвищення</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якості</w:t>
            </w:r>
            <w:proofErr w:type="spellEnd"/>
            <w:r w:rsidRPr="004022DB">
              <w:rPr>
                <w:rFonts w:cs="Times New Roman"/>
                <w:b/>
                <w:bCs/>
                <w:color w:val="auto"/>
                <w:sz w:val="24"/>
                <w:szCs w:val="24"/>
                <w:lang w:val="ru-RU"/>
              </w:rPr>
              <w:t xml:space="preserve"> та </w:t>
            </w:r>
            <w:proofErr w:type="spellStart"/>
            <w:r w:rsidRPr="004022DB">
              <w:rPr>
                <w:rFonts w:cs="Times New Roman"/>
                <w:b/>
                <w:bCs/>
                <w:color w:val="auto"/>
                <w:sz w:val="24"/>
                <w:szCs w:val="24"/>
                <w:lang w:val="ru-RU"/>
              </w:rPr>
              <w:t>доступності</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первинної</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медичної</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допомоги</w:t>
            </w:r>
            <w:proofErr w:type="spellEnd"/>
          </w:p>
        </w:tc>
        <w:tc>
          <w:tcPr>
            <w:tcW w:w="4758" w:type="dxa"/>
            <w:hideMark/>
          </w:tcPr>
          <w:p w14:paraId="0B2F1174" w14:textId="66B85221" w:rsidR="00886BB3" w:rsidRPr="004022DB" w:rsidRDefault="00886BB3" w:rsidP="00E65D52">
            <w:pPr>
              <w:pStyle w:val="Ch6"/>
              <w:rPr>
                <w:rFonts w:cs="Times New Roman"/>
                <w:b/>
                <w:bCs/>
                <w:color w:val="auto"/>
                <w:sz w:val="24"/>
                <w:szCs w:val="24"/>
                <w:lang w:val="ru-RU"/>
              </w:rPr>
            </w:pPr>
            <w:proofErr w:type="spellStart"/>
            <w:r w:rsidRPr="004022DB">
              <w:rPr>
                <w:rFonts w:cs="Times New Roman"/>
                <w:color w:val="auto"/>
                <w:sz w:val="24"/>
                <w:szCs w:val="24"/>
                <w:lang w:val="ru-RU"/>
              </w:rPr>
              <w:t>Забезпечити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надання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якісної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своєчасної</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доступної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медичної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допомоги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всім</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верствам</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населення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громади</w:t>
            </w:r>
            <w:proofErr w:type="spellEnd"/>
            <w:r w:rsidRPr="004022DB">
              <w:rPr>
                <w:rFonts w:cs="Times New Roman"/>
                <w:color w:val="auto"/>
                <w:sz w:val="24"/>
                <w:szCs w:val="24"/>
                <w:lang w:val="ru-RU"/>
              </w:rPr>
              <w:t>.</w:t>
            </w:r>
          </w:p>
        </w:tc>
        <w:tc>
          <w:tcPr>
            <w:tcW w:w="6304" w:type="dxa"/>
            <w:hideMark/>
          </w:tcPr>
          <w:p w14:paraId="52C302D7"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1. </w:t>
            </w:r>
            <w:proofErr w:type="spellStart"/>
            <w:r w:rsidRPr="004022DB">
              <w:rPr>
                <w:rFonts w:cs="Times New Roman"/>
                <w:color w:val="auto"/>
                <w:sz w:val="24"/>
                <w:szCs w:val="24"/>
                <w:lang w:val="ru-RU"/>
              </w:rPr>
              <w:t>Впровадити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сучасні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клінічні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протоколи</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стандарти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надання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послуг</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затверджені</w:t>
            </w:r>
            <w:proofErr w:type="spellEnd"/>
            <w:r w:rsidRPr="004022DB">
              <w:rPr>
                <w:rFonts w:cs="Times New Roman"/>
                <w:color w:val="auto"/>
                <w:sz w:val="24"/>
                <w:szCs w:val="24"/>
                <w:lang w:val="ru-RU"/>
              </w:rPr>
              <w:t xml:space="preserve"> МОЗ </w:t>
            </w:r>
            <w:proofErr w:type="spellStart"/>
            <w:r w:rsidRPr="004022DB">
              <w:rPr>
                <w:rFonts w:cs="Times New Roman"/>
                <w:color w:val="auto"/>
                <w:sz w:val="24"/>
                <w:szCs w:val="24"/>
                <w:lang w:val="ru-RU"/>
              </w:rPr>
              <w:t>України</w:t>
            </w:r>
            <w:proofErr w:type="spellEnd"/>
            <w:r w:rsidRPr="004022DB">
              <w:rPr>
                <w:rFonts w:cs="Times New Roman"/>
                <w:color w:val="auto"/>
                <w:sz w:val="24"/>
                <w:szCs w:val="24"/>
                <w:lang w:val="ru-RU"/>
              </w:rPr>
              <w:t>.</w:t>
            </w:r>
          </w:p>
          <w:p w14:paraId="1E50DA42"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2. </w:t>
            </w:r>
            <w:proofErr w:type="spellStart"/>
            <w:r w:rsidRPr="004022DB">
              <w:rPr>
                <w:rFonts w:cs="Times New Roman"/>
                <w:color w:val="auto"/>
                <w:sz w:val="24"/>
                <w:szCs w:val="24"/>
                <w:lang w:val="ru-RU"/>
              </w:rPr>
              <w:t>Розширити</w:t>
            </w:r>
            <w:proofErr w:type="spellEnd"/>
            <w:r w:rsidRPr="004022DB">
              <w:rPr>
                <w:rFonts w:cs="Times New Roman"/>
                <w:color w:val="auto"/>
                <w:sz w:val="24"/>
                <w:szCs w:val="24"/>
                <w:lang w:val="ru-RU"/>
              </w:rPr>
              <w:t xml:space="preserve"> спектр </w:t>
            </w:r>
            <w:proofErr w:type="spellStart"/>
            <w:r w:rsidRPr="004022DB">
              <w:rPr>
                <w:rFonts w:cs="Times New Roman"/>
                <w:color w:val="auto"/>
                <w:sz w:val="24"/>
                <w:szCs w:val="24"/>
                <w:lang w:val="ru-RU"/>
              </w:rPr>
              <w:t>послуг</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первинної</w:t>
            </w:r>
            <w:proofErr w:type="spellEnd"/>
            <w:r w:rsidRPr="004022DB">
              <w:rPr>
                <w:rFonts w:cs="Times New Roman"/>
                <w:color w:val="auto"/>
                <w:sz w:val="24"/>
                <w:szCs w:val="24"/>
                <w:lang w:val="ru-RU"/>
              </w:rPr>
              <w:t xml:space="preserve"> ланки (</w:t>
            </w:r>
            <w:proofErr w:type="spellStart"/>
            <w:r w:rsidRPr="004022DB">
              <w:rPr>
                <w:rFonts w:cs="Times New Roman"/>
                <w:color w:val="auto"/>
                <w:sz w:val="24"/>
                <w:szCs w:val="24"/>
                <w:lang w:val="ru-RU"/>
              </w:rPr>
              <w:t>зокрема</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лабораторних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профілактичних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консультативних</w:t>
            </w:r>
            <w:proofErr w:type="spellEnd"/>
            <w:r w:rsidRPr="004022DB">
              <w:rPr>
                <w:rFonts w:cs="Times New Roman"/>
                <w:color w:val="auto"/>
                <w:sz w:val="24"/>
                <w:szCs w:val="24"/>
                <w:lang w:val="ru-RU"/>
              </w:rPr>
              <w:t>).</w:t>
            </w:r>
          </w:p>
          <w:p w14:paraId="1ED1DBE3"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3. </w:t>
            </w:r>
            <w:proofErr w:type="spellStart"/>
            <w:r w:rsidRPr="004022DB">
              <w:rPr>
                <w:rFonts w:cs="Times New Roman"/>
                <w:color w:val="auto"/>
                <w:sz w:val="24"/>
                <w:szCs w:val="24"/>
                <w:lang w:val="ru-RU"/>
              </w:rPr>
              <w:t>Запровадити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телемедичні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консультації</w:t>
            </w:r>
            <w:proofErr w:type="spellEnd"/>
            <w:r w:rsidRPr="004022DB">
              <w:rPr>
                <w:rFonts w:cs="Times New Roman"/>
                <w:color w:val="auto"/>
                <w:sz w:val="24"/>
                <w:szCs w:val="24"/>
                <w:lang w:val="ru-RU"/>
              </w:rPr>
              <w:t xml:space="preserve"> для </w:t>
            </w:r>
            <w:proofErr w:type="spellStart"/>
            <w:r w:rsidRPr="004022DB">
              <w:rPr>
                <w:rFonts w:cs="Times New Roman"/>
                <w:color w:val="auto"/>
                <w:sz w:val="24"/>
                <w:szCs w:val="24"/>
                <w:lang w:val="ru-RU"/>
              </w:rPr>
              <w:t>підвищення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доступності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медичної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допомоги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мешканцям</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віддалених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територій</w:t>
            </w:r>
            <w:proofErr w:type="spellEnd"/>
            <w:r w:rsidRPr="004022DB">
              <w:rPr>
                <w:rFonts w:cs="Times New Roman"/>
                <w:color w:val="auto"/>
                <w:sz w:val="24"/>
                <w:szCs w:val="24"/>
                <w:lang w:val="ru-RU"/>
              </w:rPr>
              <w:t>.</w:t>
            </w:r>
          </w:p>
          <w:p w14:paraId="73ED58FF"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4. </w:t>
            </w:r>
            <w:proofErr w:type="spellStart"/>
            <w:r w:rsidRPr="004022DB">
              <w:rPr>
                <w:rFonts w:cs="Times New Roman"/>
                <w:color w:val="auto"/>
                <w:sz w:val="24"/>
                <w:szCs w:val="24"/>
                <w:lang w:val="ru-RU"/>
              </w:rPr>
              <w:t>Забезпечити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системне</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проведення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профілактичних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оглядів</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вакцинації</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скринінгових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програм</w:t>
            </w:r>
            <w:proofErr w:type="spellEnd"/>
            <w:r w:rsidRPr="004022DB">
              <w:rPr>
                <w:rFonts w:cs="Times New Roman"/>
                <w:color w:val="auto"/>
                <w:sz w:val="24"/>
                <w:szCs w:val="24"/>
                <w:lang w:val="ru-RU"/>
              </w:rPr>
              <w:t>.</w:t>
            </w:r>
          </w:p>
          <w:p w14:paraId="27BD39A0" w14:textId="737C1E0D" w:rsidR="00886BB3" w:rsidRPr="004022DB" w:rsidRDefault="00886BB3" w:rsidP="00E65D52">
            <w:pPr>
              <w:pStyle w:val="Ch6"/>
              <w:rPr>
                <w:rFonts w:cs="Times New Roman"/>
                <w:b/>
                <w:bCs/>
                <w:color w:val="auto"/>
                <w:sz w:val="24"/>
                <w:szCs w:val="24"/>
                <w:lang w:val="ru-RU"/>
              </w:rPr>
            </w:pPr>
            <w:r w:rsidRPr="004022DB">
              <w:rPr>
                <w:rFonts w:cs="Times New Roman"/>
                <w:color w:val="auto"/>
                <w:sz w:val="24"/>
                <w:szCs w:val="24"/>
                <w:lang w:val="ru-RU"/>
              </w:rPr>
              <w:t xml:space="preserve">5. </w:t>
            </w:r>
            <w:proofErr w:type="spellStart"/>
            <w:r w:rsidRPr="004022DB">
              <w:rPr>
                <w:rFonts w:cs="Times New Roman"/>
                <w:color w:val="auto"/>
                <w:sz w:val="24"/>
                <w:szCs w:val="24"/>
                <w:lang w:val="ru-RU"/>
              </w:rPr>
              <w:t>Удосконалити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маршрутизацію</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пацієнтів</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між</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амбулаторіями</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лікарями-спеціалістами</w:t>
            </w:r>
            <w:proofErr w:type="spellEnd"/>
            <w:r w:rsidRPr="004022DB">
              <w:rPr>
                <w:rFonts w:cs="Times New Roman"/>
                <w:color w:val="auto"/>
                <w:sz w:val="24"/>
                <w:szCs w:val="24"/>
                <w:lang w:val="ru-RU"/>
              </w:rPr>
              <w:t>.</w:t>
            </w:r>
          </w:p>
        </w:tc>
      </w:tr>
      <w:tr w:rsidR="004022DB" w:rsidRPr="004022DB" w14:paraId="30A3B6A0" w14:textId="77777777" w:rsidTr="009422E0">
        <w:trPr>
          <w:trHeight w:val="3712"/>
        </w:trPr>
        <w:tc>
          <w:tcPr>
            <w:tcW w:w="4065" w:type="dxa"/>
            <w:hideMark/>
          </w:tcPr>
          <w:p w14:paraId="62F367EE" w14:textId="456D1DC4" w:rsidR="00886BB3" w:rsidRPr="004022DB" w:rsidRDefault="00886BB3" w:rsidP="00E65D52">
            <w:pPr>
              <w:pStyle w:val="Ch6"/>
              <w:rPr>
                <w:rFonts w:cs="Times New Roman"/>
                <w:b/>
                <w:bCs/>
                <w:color w:val="auto"/>
                <w:sz w:val="24"/>
                <w:szCs w:val="24"/>
                <w:lang w:val="ru-RU"/>
              </w:rPr>
            </w:pPr>
            <w:r w:rsidRPr="004022DB">
              <w:rPr>
                <w:rFonts w:cs="Times New Roman"/>
                <w:b/>
                <w:bCs/>
                <w:color w:val="auto"/>
                <w:sz w:val="24"/>
                <w:szCs w:val="24"/>
                <w:lang w:val="ru-RU"/>
              </w:rPr>
              <w:t xml:space="preserve">2. </w:t>
            </w:r>
            <w:proofErr w:type="spellStart"/>
            <w:r w:rsidRPr="004022DB">
              <w:rPr>
                <w:rFonts w:cs="Times New Roman"/>
                <w:b/>
                <w:bCs/>
                <w:color w:val="auto"/>
                <w:sz w:val="24"/>
                <w:szCs w:val="24"/>
                <w:lang w:val="ru-RU"/>
              </w:rPr>
              <w:t>Розвиток</w:t>
            </w:r>
            <w:proofErr w:type="spellEnd"/>
            <w:r w:rsidRPr="004022DB">
              <w:rPr>
                <w:rFonts w:cs="Times New Roman"/>
                <w:b/>
                <w:bCs/>
                <w:color w:val="auto"/>
                <w:sz w:val="24"/>
                <w:szCs w:val="24"/>
                <w:lang w:val="ru-RU"/>
              </w:rPr>
              <w:t xml:space="preserve"> кадрового </w:t>
            </w:r>
            <w:proofErr w:type="spellStart"/>
            <w:r w:rsidRPr="004022DB">
              <w:rPr>
                <w:rFonts w:cs="Times New Roman"/>
                <w:b/>
                <w:bCs/>
                <w:color w:val="auto"/>
                <w:sz w:val="24"/>
                <w:szCs w:val="24"/>
                <w:lang w:val="ru-RU"/>
              </w:rPr>
              <w:t>потенціалу</w:t>
            </w:r>
            <w:proofErr w:type="spellEnd"/>
            <w:r w:rsidRPr="004022DB">
              <w:rPr>
                <w:rFonts w:cs="Times New Roman"/>
                <w:b/>
                <w:bCs/>
                <w:color w:val="auto"/>
                <w:sz w:val="24"/>
                <w:szCs w:val="24"/>
                <w:lang w:val="ru-RU"/>
              </w:rPr>
              <w:t xml:space="preserve"> та </w:t>
            </w:r>
            <w:proofErr w:type="spellStart"/>
            <w:r w:rsidRPr="004022DB">
              <w:rPr>
                <w:rFonts w:cs="Times New Roman"/>
                <w:b/>
                <w:bCs/>
                <w:color w:val="auto"/>
                <w:sz w:val="24"/>
                <w:szCs w:val="24"/>
                <w:lang w:val="ru-RU"/>
              </w:rPr>
              <w:t>підвищення</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кваліфікації</w:t>
            </w:r>
            <w:proofErr w:type="spellEnd"/>
            <w:r w:rsidRPr="004022DB">
              <w:rPr>
                <w:rFonts w:cs="Times New Roman"/>
                <w:b/>
                <w:bCs/>
                <w:color w:val="auto"/>
                <w:sz w:val="24"/>
                <w:szCs w:val="24"/>
                <w:lang w:val="ru-RU"/>
              </w:rPr>
              <w:t xml:space="preserve"> персоналу</w:t>
            </w:r>
          </w:p>
        </w:tc>
        <w:tc>
          <w:tcPr>
            <w:tcW w:w="4758" w:type="dxa"/>
            <w:hideMark/>
          </w:tcPr>
          <w:p w14:paraId="2EE709D3" w14:textId="1C61D72F" w:rsidR="00886BB3" w:rsidRPr="004022DB" w:rsidRDefault="00886BB3" w:rsidP="00E65D52">
            <w:pPr>
              <w:pStyle w:val="Ch6"/>
              <w:rPr>
                <w:rFonts w:cs="Times New Roman"/>
                <w:b/>
                <w:bCs/>
                <w:color w:val="auto"/>
                <w:sz w:val="24"/>
                <w:szCs w:val="24"/>
                <w:lang w:val="ru-RU"/>
              </w:rPr>
            </w:pPr>
            <w:proofErr w:type="spellStart"/>
            <w:r w:rsidRPr="004022DB">
              <w:rPr>
                <w:rFonts w:cs="Times New Roman"/>
                <w:color w:val="auto"/>
                <w:sz w:val="24"/>
                <w:szCs w:val="24"/>
                <w:lang w:val="ru-RU"/>
              </w:rPr>
              <w:t>Створити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високопрофесійну</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мотивовану</w:t>
            </w:r>
            <w:proofErr w:type="spellEnd"/>
            <w:r w:rsidRPr="004022DB">
              <w:rPr>
                <w:rFonts w:cs="Times New Roman"/>
                <w:color w:val="auto"/>
                <w:sz w:val="24"/>
                <w:szCs w:val="24"/>
                <w:lang w:val="ru-RU"/>
              </w:rPr>
              <w:t xml:space="preserve"> команду </w:t>
            </w:r>
            <w:proofErr w:type="spellStart"/>
            <w:r w:rsidRPr="004022DB">
              <w:rPr>
                <w:rFonts w:cs="Times New Roman"/>
                <w:color w:val="auto"/>
                <w:sz w:val="24"/>
                <w:szCs w:val="24"/>
                <w:lang w:val="ru-RU"/>
              </w:rPr>
              <w:t>медичних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працівників</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орієнтовану</w:t>
            </w:r>
            <w:proofErr w:type="spellEnd"/>
            <w:r w:rsidRPr="004022DB">
              <w:rPr>
                <w:rFonts w:cs="Times New Roman"/>
                <w:color w:val="auto"/>
                <w:sz w:val="24"/>
                <w:szCs w:val="24"/>
                <w:lang w:val="ru-RU"/>
              </w:rPr>
              <w:t xml:space="preserve"> на потреби </w:t>
            </w:r>
            <w:proofErr w:type="spellStart"/>
            <w:r w:rsidRPr="004022DB">
              <w:rPr>
                <w:rFonts w:cs="Times New Roman"/>
                <w:color w:val="auto"/>
                <w:sz w:val="24"/>
                <w:szCs w:val="24"/>
                <w:lang w:val="ru-RU"/>
              </w:rPr>
              <w:t>пацієнтів</w:t>
            </w:r>
            <w:proofErr w:type="spellEnd"/>
            <w:r w:rsidRPr="004022DB">
              <w:rPr>
                <w:rFonts w:cs="Times New Roman"/>
                <w:color w:val="auto"/>
                <w:sz w:val="24"/>
                <w:szCs w:val="24"/>
                <w:lang w:val="ru-RU"/>
              </w:rPr>
              <w:t>.</w:t>
            </w:r>
          </w:p>
        </w:tc>
        <w:tc>
          <w:tcPr>
            <w:tcW w:w="6304" w:type="dxa"/>
            <w:hideMark/>
          </w:tcPr>
          <w:p w14:paraId="7A358620"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1. </w:t>
            </w:r>
            <w:proofErr w:type="spellStart"/>
            <w:r w:rsidRPr="004022DB">
              <w:rPr>
                <w:rFonts w:cs="Times New Roman"/>
                <w:color w:val="auto"/>
                <w:sz w:val="24"/>
                <w:szCs w:val="24"/>
                <w:lang w:val="ru-RU"/>
              </w:rPr>
              <w:t>Розробити</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реалізувати</w:t>
            </w:r>
            <w:proofErr w:type="spellEnd"/>
            <w:r w:rsidRPr="004022DB">
              <w:rPr>
                <w:rFonts w:cs="Times New Roman"/>
                <w:color w:val="auto"/>
                <w:sz w:val="24"/>
                <w:szCs w:val="24"/>
                <w:lang w:val="ru-RU"/>
              </w:rPr>
              <w:t xml:space="preserve"> план </w:t>
            </w:r>
            <w:proofErr w:type="spellStart"/>
            <w:r w:rsidRPr="004022DB">
              <w:rPr>
                <w:rFonts w:cs="Times New Roman"/>
                <w:color w:val="auto"/>
                <w:sz w:val="24"/>
                <w:szCs w:val="24"/>
                <w:lang w:val="ru-RU"/>
              </w:rPr>
              <w:t>підвищення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кваліфікації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працівників</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тренінги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семінари</w:t>
            </w:r>
            <w:proofErr w:type="spellEnd"/>
            <w:r w:rsidRPr="004022DB">
              <w:rPr>
                <w:rFonts w:cs="Times New Roman"/>
                <w:color w:val="auto"/>
                <w:sz w:val="24"/>
                <w:szCs w:val="24"/>
                <w:lang w:val="ru-RU"/>
              </w:rPr>
              <w:t>, онлайн-</w:t>
            </w:r>
            <w:proofErr w:type="spellStart"/>
            <w:r w:rsidRPr="004022DB">
              <w:rPr>
                <w:rFonts w:cs="Times New Roman"/>
                <w:color w:val="auto"/>
                <w:sz w:val="24"/>
                <w:szCs w:val="24"/>
                <w:lang w:val="ru-RU"/>
              </w:rPr>
              <w:t>курси</w:t>
            </w:r>
            <w:proofErr w:type="spellEnd"/>
            <w:r w:rsidRPr="004022DB">
              <w:rPr>
                <w:rFonts w:cs="Times New Roman"/>
                <w:color w:val="auto"/>
                <w:sz w:val="24"/>
                <w:szCs w:val="24"/>
                <w:lang w:val="ru-RU"/>
              </w:rPr>
              <w:t>).</w:t>
            </w:r>
          </w:p>
          <w:p w14:paraId="726767D7"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2. </w:t>
            </w:r>
            <w:proofErr w:type="spellStart"/>
            <w:r w:rsidRPr="004022DB">
              <w:rPr>
                <w:rFonts w:cs="Times New Roman"/>
                <w:color w:val="auto"/>
                <w:sz w:val="24"/>
                <w:szCs w:val="24"/>
                <w:lang w:val="ru-RU"/>
              </w:rPr>
              <w:t>Забезпечити</w:t>
            </w:r>
            <w:proofErr w:type="spellEnd"/>
            <w:r w:rsidRPr="004022DB">
              <w:rPr>
                <w:rFonts w:cs="Times New Roman"/>
                <w:color w:val="auto"/>
                <w:sz w:val="24"/>
                <w:szCs w:val="24"/>
                <w:lang w:val="ru-RU"/>
              </w:rPr>
              <w:t xml:space="preserve"> систему </w:t>
            </w:r>
            <w:proofErr w:type="spellStart"/>
            <w:r w:rsidRPr="004022DB">
              <w:rPr>
                <w:rFonts w:cs="Times New Roman"/>
                <w:color w:val="auto"/>
                <w:sz w:val="24"/>
                <w:szCs w:val="24"/>
                <w:lang w:val="ru-RU"/>
              </w:rPr>
              <w:t>внутрішнього</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наставництва</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адаптації</w:t>
            </w:r>
            <w:proofErr w:type="spellEnd"/>
            <w:r w:rsidRPr="004022DB">
              <w:rPr>
                <w:rFonts w:cs="Times New Roman"/>
                <w:color w:val="auto"/>
                <w:sz w:val="24"/>
                <w:szCs w:val="24"/>
                <w:lang w:val="ru-RU"/>
              </w:rPr>
              <w:t xml:space="preserve"> для </w:t>
            </w:r>
            <w:proofErr w:type="spellStart"/>
            <w:r w:rsidRPr="004022DB">
              <w:rPr>
                <w:rFonts w:cs="Times New Roman"/>
                <w:color w:val="auto"/>
                <w:sz w:val="24"/>
                <w:szCs w:val="24"/>
                <w:lang w:val="ru-RU"/>
              </w:rPr>
              <w:t>молодих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фахівців</w:t>
            </w:r>
            <w:proofErr w:type="spellEnd"/>
            <w:r w:rsidRPr="004022DB">
              <w:rPr>
                <w:rFonts w:cs="Times New Roman"/>
                <w:color w:val="auto"/>
                <w:sz w:val="24"/>
                <w:szCs w:val="24"/>
                <w:lang w:val="ru-RU"/>
              </w:rPr>
              <w:t>.</w:t>
            </w:r>
          </w:p>
          <w:p w14:paraId="0407AACE"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3. </w:t>
            </w:r>
            <w:proofErr w:type="spellStart"/>
            <w:r w:rsidRPr="004022DB">
              <w:rPr>
                <w:rFonts w:cs="Times New Roman"/>
                <w:color w:val="auto"/>
                <w:sz w:val="24"/>
                <w:szCs w:val="24"/>
                <w:lang w:val="ru-RU"/>
              </w:rPr>
              <w:t>Удосконалити</w:t>
            </w:r>
            <w:proofErr w:type="spellEnd"/>
            <w:r w:rsidRPr="004022DB">
              <w:rPr>
                <w:rFonts w:cs="Times New Roman"/>
                <w:color w:val="auto"/>
                <w:sz w:val="24"/>
                <w:szCs w:val="24"/>
                <w:lang w:val="ru-RU"/>
              </w:rPr>
              <w:t xml:space="preserve"> систему </w:t>
            </w:r>
            <w:proofErr w:type="spellStart"/>
            <w:r w:rsidRPr="004022DB">
              <w:rPr>
                <w:rFonts w:cs="Times New Roman"/>
                <w:color w:val="auto"/>
                <w:sz w:val="24"/>
                <w:szCs w:val="24"/>
                <w:lang w:val="ru-RU"/>
              </w:rPr>
              <w:t>мотивації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працівників</w:t>
            </w:r>
            <w:proofErr w:type="spellEnd"/>
            <w:r w:rsidRPr="004022DB">
              <w:rPr>
                <w:rFonts w:cs="Times New Roman"/>
                <w:color w:val="auto"/>
                <w:sz w:val="24"/>
                <w:szCs w:val="24"/>
                <w:lang w:val="ru-RU"/>
              </w:rPr>
              <w:t xml:space="preserve"> з </w:t>
            </w:r>
            <w:proofErr w:type="spellStart"/>
            <w:r w:rsidRPr="004022DB">
              <w:rPr>
                <w:rFonts w:cs="Times New Roman"/>
                <w:color w:val="auto"/>
                <w:sz w:val="24"/>
                <w:szCs w:val="24"/>
                <w:lang w:val="ru-RU"/>
              </w:rPr>
              <w:t>урахуванням</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результатів</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діяльності</w:t>
            </w:r>
            <w:proofErr w:type="spellEnd"/>
            <w:r w:rsidRPr="004022DB">
              <w:rPr>
                <w:rFonts w:cs="Times New Roman"/>
                <w:color w:val="auto"/>
                <w:sz w:val="24"/>
                <w:szCs w:val="24"/>
                <w:lang w:val="ru-RU"/>
              </w:rPr>
              <w:t>.</w:t>
            </w:r>
          </w:p>
          <w:p w14:paraId="35305284"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4. </w:t>
            </w:r>
            <w:proofErr w:type="spellStart"/>
            <w:r w:rsidRPr="004022DB">
              <w:rPr>
                <w:rFonts w:cs="Times New Roman"/>
                <w:color w:val="auto"/>
                <w:sz w:val="24"/>
                <w:szCs w:val="24"/>
                <w:lang w:val="ru-RU"/>
              </w:rPr>
              <w:t>Впровадити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сучасні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інструменти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оцінки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ефективності</w:t>
            </w:r>
            <w:proofErr w:type="spellEnd"/>
            <w:r w:rsidRPr="004022DB">
              <w:rPr>
                <w:rFonts w:cs="Times New Roman"/>
                <w:color w:val="auto"/>
                <w:sz w:val="24"/>
                <w:szCs w:val="24"/>
                <w:lang w:val="ru-RU"/>
              </w:rPr>
              <w:t xml:space="preserve"> персоналу.</w:t>
            </w:r>
          </w:p>
          <w:p w14:paraId="7070C0DC" w14:textId="19DA55D7" w:rsidR="00886BB3" w:rsidRPr="004022DB" w:rsidRDefault="00886BB3" w:rsidP="00E65D52">
            <w:pPr>
              <w:pStyle w:val="Ch6"/>
              <w:rPr>
                <w:rFonts w:cs="Times New Roman"/>
                <w:b/>
                <w:bCs/>
                <w:color w:val="auto"/>
                <w:sz w:val="24"/>
                <w:szCs w:val="24"/>
                <w:lang w:val="ru-RU"/>
              </w:rPr>
            </w:pPr>
            <w:r w:rsidRPr="004022DB">
              <w:rPr>
                <w:rFonts w:cs="Times New Roman"/>
                <w:color w:val="auto"/>
                <w:sz w:val="24"/>
                <w:szCs w:val="24"/>
                <w:lang w:val="ru-RU"/>
              </w:rPr>
              <w:t xml:space="preserve">5. </w:t>
            </w:r>
            <w:proofErr w:type="spellStart"/>
            <w:r w:rsidRPr="004022DB">
              <w:rPr>
                <w:rFonts w:cs="Times New Roman"/>
                <w:color w:val="auto"/>
                <w:sz w:val="24"/>
                <w:szCs w:val="24"/>
                <w:lang w:val="ru-RU"/>
              </w:rPr>
              <w:t>Забезпечити</w:t>
            </w:r>
            <w:proofErr w:type="spellEnd"/>
            <w:r w:rsidRPr="004022DB">
              <w:rPr>
                <w:rFonts w:cs="Times New Roman"/>
                <w:color w:val="auto"/>
                <w:sz w:val="24"/>
                <w:szCs w:val="24"/>
                <w:lang w:val="ru-RU"/>
              </w:rPr>
              <w:t xml:space="preserve"> участь </w:t>
            </w:r>
            <w:proofErr w:type="spellStart"/>
            <w:r w:rsidRPr="004022DB">
              <w:rPr>
                <w:rFonts w:cs="Times New Roman"/>
                <w:color w:val="auto"/>
                <w:sz w:val="24"/>
                <w:szCs w:val="24"/>
                <w:lang w:val="ru-RU"/>
              </w:rPr>
              <w:t>працівників</w:t>
            </w:r>
            <w:proofErr w:type="spellEnd"/>
            <w:r w:rsidRPr="004022DB">
              <w:rPr>
                <w:rFonts w:cs="Times New Roman"/>
                <w:color w:val="auto"/>
                <w:sz w:val="24"/>
                <w:szCs w:val="24"/>
                <w:lang w:val="ru-RU"/>
              </w:rPr>
              <w:t xml:space="preserve"> у </w:t>
            </w:r>
            <w:proofErr w:type="spellStart"/>
            <w:r w:rsidRPr="004022DB">
              <w:rPr>
                <w:rFonts w:cs="Times New Roman"/>
                <w:color w:val="auto"/>
                <w:sz w:val="24"/>
                <w:szCs w:val="24"/>
                <w:lang w:val="ru-RU"/>
              </w:rPr>
              <w:t>професійних</w:t>
            </w:r>
            <w:proofErr w:type="spellEnd"/>
            <w:r w:rsidRPr="004022DB">
              <w:rPr>
                <w:rFonts w:cs="Times New Roman"/>
                <w:color w:val="auto"/>
                <w:sz w:val="24"/>
                <w:szCs w:val="24"/>
                <w:lang w:val="ru-RU"/>
              </w:rPr>
              <w:t xml:space="preserve"> заходах </w:t>
            </w:r>
            <w:proofErr w:type="spellStart"/>
            <w:r w:rsidRPr="004022DB">
              <w:rPr>
                <w:rFonts w:cs="Times New Roman"/>
                <w:color w:val="auto"/>
                <w:sz w:val="24"/>
                <w:szCs w:val="24"/>
                <w:lang w:val="ru-RU"/>
              </w:rPr>
              <w:t>регіонального</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національного</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рівнів</w:t>
            </w:r>
            <w:proofErr w:type="spellEnd"/>
            <w:r w:rsidRPr="004022DB">
              <w:rPr>
                <w:rFonts w:cs="Times New Roman"/>
                <w:color w:val="auto"/>
                <w:sz w:val="24"/>
                <w:szCs w:val="24"/>
                <w:lang w:val="ru-RU"/>
              </w:rPr>
              <w:t>.</w:t>
            </w:r>
          </w:p>
        </w:tc>
      </w:tr>
      <w:tr w:rsidR="004022DB" w:rsidRPr="004022DB" w14:paraId="74728ACA" w14:textId="77777777" w:rsidTr="00BB1931">
        <w:trPr>
          <w:trHeight w:val="3842"/>
        </w:trPr>
        <w:tc>
          <w:tcPr>
            <w:tcW w:w="4065" w:type="dxa"/>
            <w:hideMark/>
          </w:tcPr>
          <w:p w14:paraId="57AC2CC0" w14:textId="77777777" w:rsidR="00886BB3" w:rsidRPr="004022DB" w:rsidRDefault="00886BB3" w:rsidP="00E65D52">
            <w:pPr>
              <w:pStyle w:val="Ch6"/>
              <w:rPr>
                <w:rFonts w:cs="Times New Roman"/>
                <w:b/>
                <w:bCs/>
                <w:color w:val="auto"/>
                <w:sz w:val="24"/>
                <w:szCs w:val="24"/>
                <w:lang w:val="ru-RU"/>
              </w:rPr>
            </w:pPr>
            <w:r w:rsidRPr="004022DB">
              <w:rPr>
                <w:rFonts w:cs="Times New Roman"/>
                <w:b/>
                <w:bCs/>
                <w:color w:val="auto"/>
                <w:sz w:val="24"/>
                <w:szCs w:val="24"/>
                <w:lang w:val="ru-RU"/>
              </w:rPr>
              <w:lastRenderedPageBreak/>
              <w:t xml:space="preserve">3. </w:t>
            </w:r>
            <w:proofErr w:type="spellStart"/>
            <w:r w:rsidRPr="004022DB">
              <w:rPr>
                <w:rFonts w:cs="Times New Roman"/>
                <w:b/>
                <w:bCs/>
                <w:color w:val="auto"/>
                <w:sz w:val="24"/>
                <w:szCs w:val="24"/>
                <w:lang w:val="ru-RU"/>
              </w:rPr>
              <w:t>Модернізація</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матеріально-технічної</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бази</w:t>
            </w:r>
            <w:proofErr w:type="spellEnd"/>
          </w:p>
          <w:p w14:paraId="033D96DF"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w:t>
            </w:r>
          </w:p>
          <w:p w14:paraId="6CD1A9AC"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w:t>
            </w:r>
          </w:p>
          <w:p w14:paraId="42672253"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w:t>
            </w:r>
          </w:p>
          <w:p w14:paraId="099C97DB"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w:t>
            </w:r>
          </w:p>
          <w:p w14:paraId="24F30A24" w14:textId="577A6DE5" w:rsidR="00886BB3" w:rsidRPr="004022DB" w:rsidRDefault="00886BB3" w:rsidP="00E65D52">
            <w:pPr>
              <w:pStyle w:val="Ch6"/>
              <w:rPr>
                <w:rFonts w:cs="Times New Roman"/>
                <w:b/>
                <w:bCs/>
                <w:color w:val="auto"/>
                <w:sz w:val="24"/>
                <w:szCs w:val="24"/>
                <w:lang w:val="ru-RU"/>
              </w:rPr>
            </w:pPr>
            <w:r w:rsidRPr="004022DB">
              <w:rPr>
                <w:rFonts w:cs="Times New Roman"/>
                <w:color w:val="auto"/>
                <w:sz w:val="24"/>
                <w:szCs w:val="24"/>
                <w:lang w:val="ru-RU"/>
              </w:rPr>
              <w:t> </w:t>
            </w:r>
          </w:p>
        </w:tc>
        <w:tc>
          <w:tcPr>
            <w:tcW w:w="4758" w:type="dxa"/>
            <w:hideMark/>
          </w:tcPr>
          <w:p w14:paraId="0DFB8D8A" w14:textId="77777777" w:rsidR="00886BB3" w:rsidRPr="004022DB" w:rsidRDefault="00886BB3" w:rsidP="00E65D52">
            <w:pPr>
              <w:pStyle w:val="Ch6"/>
              <w:rPr>
                <w:rFonts w:cs="Times New Roman"/>
                <w:b/>
                <w:bCs/>
                <w:color w:val="auto"/>
                <w:sz w:val="24"/>
                <w:szCs w:val="24"/>
                <w:lang w:val="ru-RU"/>
              </w:rPr>
            </w:pPr>
            <w:proofErr w:type="spellStart"/>
            <w:r w:rsidRPr="004022DB">
              <w:rPr>
                <w:rFonts w:cs="Times New Roman"/>
                <w:color w:val="auto"/>
                <w:sz w:val="24"/>
                <w:szCs w:val="24"/>
                <w:lang w:val="ru-RU"/>
              </w:rPr>
              <w:t>Створити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сучасні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комфортні</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безпечні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умови</w:t>
            </w:r>
            <w:proofErr w:type="spellEnd"/>
            <w:r w:rsidRPr="004022DB">
              <w:rPr>
                <w:rFonts w:cs="Times New Roman"/>
                <w:color w:val="auto"/>
                <w:sz w:val="24"/>
                <w:szCs w:val="24"/>
                <w:lang w:val="ru-RU"/>
              </w:rPr>
              <w:t xml:space="preserve"> для </w:t>
            </w:r>
            <w:proofErr w:type="spellStart"/>
            <w:r w:rsidRPr="004022DB">
              <w:rPr>
                <w:rFonts w:cs="Times New Roman"/>
                <w:color w:val="auto"/>
                <w:sz w:val="24"/>
                <w:szCs w:val="24"/>
                <w:lang w:val="ru-RU"/>
              </w:rPr>
              <w:t>надання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послуг</w:t>
            </w:r>
            <w:proofErr w:type="spellEnd"/>
            <w:r w:rsidRPr="004022DB">
              <w:rPr>
                <w:rFonts w:cs="Times New Roman"/>
                <w:color w:val="auto"/>
                <w:sz w:val="24"/>
                <w:szCs w:val="24"/>
                <w:lang w:val="ru-RU"/>
              </w:rPr>
              <w:t>.</w:t>
            </w:r>
          </w:p>
          <w:p w14:paraId="0671A0E8"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w:t>
            </w:r>
          </w:p>
          <w:p w14:paraId="5036997B"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w:t>
            </w:r>
          </w:p>
          <w:p w14:paraId="59AADC2C"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w:t>
            </w:r>
          </w:p>
          <w:p w14:paraId="0ACD71AF"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w:t>
            </w:r>
          </w:p>
          <w:p w14:paraId="1AD8DF45" w14:textId="068EF70F" w:rsidR="00886BB3" w:rsidRPr="004022DB" w:rsidRDefault="00886BB3" w:rsidP="00E65D52">
            <w:pPr>
              <w:pStyle w:val="Ch6"/>
              <w:rPr>
                <w:rFonts w:cs="Times New Roman"/>
                <w:b/>
                <w:bCs/>
                <w:color w:val="auto"/>
                <w:sz w:val="24"/>
                <w:szCs w:val="24"/>
                <w:lang w:val="ru-RU"/>
              </w:rPr>
            </w:pPr>
            <w:r w:rsidRPr="004022DB">
              <w:rPr>
                <w:rFonts w:cs="Times New Roman"/>
                <w:color w:val="auto"/>
                <w:sz w:val="24"/>
                <w:szCs w:val="24"/>
                <w:lang w:val="ru-RU"/>
              </w:rPr>
              <w:t> </w:t>
            </w:r>
          </w:p>
        </w:tc>
        <w:tc>
          <w:tcPr>
            <w:tcW w:w="6304" w:type="dxa"/>
            <w:hideMark/>
          </w:tcPr>
          <w:p w14:paraId="40C202F5" w14:textId="60BDFE29"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1. Провести </w:t>
            </w:r>
            <w:proofErr w:type="spellStart"/>
            <w:r w:rsidRPr="004022DB">
              <w:rPr>
                <w:rFonts w:cs="Times New Roman"/>
                <w:color w:val="auto"/>
                <w:sz w:val="24"/>
                <w:szCs w:val="24"/>
                <w:lang w:val="ru-RU"/>
              </w:rPr>
              <w:t>технічне</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переоснащення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амбулаторій</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оновлення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діагностичного</w:t>
            </w:r>
            <w:proofErr w:type="spellEnd"/>
            <w:r w:rsidR="00702D49">
              <w:rPr>
                <w:rFonts w:cs="Times New Roman"/>
                <w:color w:val="auto"/>
                <w:sz w:val="24"/>
                <w:szCs w:val="24"/>
                <w:lang w:val="ru-RU"/>
              </w:rPr>
              <w:t xml:space="preserve"> </w:t>
            </w:r>
            <w:r w:rsidRPr="004022DB">
              <w:rPr>
                <w:rFonts w:cs="Times New Roman"/>
                <w:color w:val="auto"/>
                <w:sz w:val="24"/>
                <w:szCs w:val="24"/>
                <w:lang w:val="ru-RU"/>
              </w:rPr>
              <w:t xml:space="preserve">та </w:t>
            </w:r>
            <w:proofErr w:type="spellStart"/>
            <w:r w:rsidRPr="004022DB">
              <w:rPr>
                <w:rFonts w:cs="Times New Roman"/>
                <w:color w:val="auto"/>
                <w:sz w:val="24"/>
                <w:szCs w:val="24"/>
                <w:lang w:val="ru-RU"/>
              </w:rPr>
              <w:t>комп’ютерного</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обладнання</w:t>
            </w:r>
            <w:proofErr w:type="spellEnd"/>
            <w:r w:rsidRPr="004022DB">
              <w:rPr>
                <w:rFonts w:cs="Times New Roman"/>
                <w:color w:val="auto"/>
                <w:sz w:val="24"/>
                <w:szCs w:val="24"/>
                <w:lang w:val="ru-RU"/>
              </w:rPr>
              <w:t>).</w:t>
            </w:r>
          </w:p>
          <w:p w14:paraId="6DF835C9"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2. </w:t>
            </w:r>
            <w:proofErr w:type="spellStart"/>
            <w:r w:rsidRPr="004022DB">
              <w:rPr>
                <w:rFonts w:cs="Times New Roman"/>
                <w:color w:val="auto"/>
                <w:sz w:val="24"/>
                <w:szCs w:val="24"/>
                <w:lang w:val="ru-RU"/>
              </w:rPr>
              <w:t>Забезпечити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енергоефективність</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будівель</w:t>
            </w:r>
            <w:proofErr w:type="spellEnd"/>
            <w:r w:rsidRPr="004022DB">
              <w:rPr>
                <w:rFonts w:cs="Times New Roman"/>
                <w:color w:val="auto"/>
                <w:sz w:val="24"/>
                <w:szCs w:val="24"/>
                <w:lang w:val="ru-RU"/>
              </w:rPr>
              <w:t xml:space="preserve"> закладу (</w:t>
            </w:r>
            <w:proofErr w:type="spellStart"/>
            <w:r w:rsidRPr="004022DB">
              <w:rPr>
                <w:rFonts w:cs="Times New Roman"/>
                <w:color w:val="auto"/>
                <w:sz w:val="24"/>
                <w:szCs w:val="24"/>
                <w:lang w:val="ru-RU"/>
              </w:rPr>
              <w:t>утеплення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модернізація</w:t>
            </w:r>
            <w:proofErr w:type="spellEnd"/>
            <w:r w:rsidRPr="004022DB">
              <w:rPr>
                <w:rFonts w:cs="Times New Roman"/>
                <w:color w:val="auto"/>
                <w:sz w:val="24"/>
                <w:szCs w:val="24"/>
                <w:lang w:val="ru-RU"/>
              </w:rPr>
              <w:t xml:space="preserve"> систем </w:t>
            </w:r>
            <w:proofErr w:type="spellStart"/>
            <w:r w:rsidRPr="004022DB">
              <w:rPr>
                <w:rFonts w:cs="Times New Roman"/>
                <w:color w:val="auto"/>
                <w:sz w:val="24"/>
                <w:szCs w:val="24"/>
                <w:lang w:val="ru-RU"/>
              </w:rPr>
              <w:t>опалення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встановлення</w:t>
            </w:r>
            <w:proofErr w:type="spellEnd"/>
            <w:r w:rsidRPr="004022DB">
              <w:rPr>
                <w:rFonts w:cs="Times New Roman"/>
                <w:color w:val="auto"/>
                <w:sz w:val="24"/>
                <w:szCs w:val="24"/>
                <w:lang w:val="ru-RU"/>
              </w:rPr>
              <w:t xml:space="preserve"> LED-</w:t>
            </w:r>
            <w:proofErr w:type="spellStart"/>
            <w:r w:rsidRPr="004022DB">
              <w:rPr>
                <w:rFonts w:cs="Times New Roman"/>
                <w:color w:val="auto"/>
                <w:sz w:val="24"/>
                <w:szCs w:val="24"/>
                <w:lang w:val="ru-RU"/>
              </w:rPr>
              <w:t>освітлення</w:t>
            </w:r>
            <w:proofErr w:type="spellEnd"/>
            <w:r w:rsidRPr="004022DB">
              <w:rPr>
                <w:rFonts w:cs="Times New Roman"/>
                <w:color w:val="auto"/>
                <w:sz w:val="24"/>
                <w:szCs w:val="24"/>
                <w:lang w:val="ru-RU"/>
              </w:rPr>
              <w:t>).</w:t>
            </w:r>
          </w:p>
          <w:p w14:paraId="6634567B"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3. </w:t>
            </w:r>
            <w:proofErr w:type="spellStart"/>
            <w:r w:rsidRPr="004022DB">
              <w:rPr>
                <w:rFonts w:cs="Times New Roman"/>
                <w:color w:val="auto"/>
                <w:sz w:val="24"/>
                <w:szCs w:val="24"/>
                <w:lang w:val="ru-RU"/>
              </w:rPr>
              <w:t>Впровадити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сучасні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системи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обліку</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зберігання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матеріалів</w:t>
            </w:r>
            <w:proofErr w:type="spellEnd"/>
            <w:r w:rsidRPr="004022DB">
              <w:rPr>
                <w:rFonts w:cs="Times New Roman"/>
                <w:color w:val="auto"/>
                <w:sz w:val="24"/>
                <w:szCs w:val="24"/>
                <w:lang w:val="ru-RU"/>
              </w:rPr>
              <w:t>.</w:t>
            </w:r>
          </w:p>
          <w:p w14:paraId="00E68D45"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4. </w:t>
            </w:r>
            <w:proofErr w:type="spellStart"/>
            <w:r w:rsidRPr="004022DB">
              <w:rPr>
                <w:rFonts w:cs="Times New Roman"/>
                <w:color w:val="auto"/>
                <w:sz w:val="24"/>
                <w:szCs w:val="24"/>
                <w:lang w:val="ru-RU"/>
              </w:rPr>
              <w:t>Забезпечити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доступність</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приміщень</w:t>
            </w:r>
            <w:proofErr w:type="spellEnd"/>
            <w:r w:rsidRPr="004022DB">
              <w:rPr>
                <w:rFonts w:cs="Times New Roman"/>
                <w:color w:val="auto"/>
                <w:sz w:val="24"/>
                <w:szCs w:val="24"/>
                <w:lang w:val="ru-RU"/>
              </w:rPr>
              <w:t xml:space="preserve"> для </w:t>
            </w:r>
            <w:proofErr w:type="spellStart"/>
            <w:r w:rsidRPr="004022DB">
              <w:rPr>
                <w:rFonts w:cs="Times New Roman"/>
                <w:color w:val="auto"/>
                <w:sz w:val="24"/>
                <w:szCs w:val="24"/>
                <w:lang w:val="ru-RU"/>
              </w:rPr>
              <w:t>маломобільних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груп</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населення</w:t>
            </w:r>
            <w:proofErr w:type="spellEnd"/>
            <w:r w:rsidRPr="004022DB">
              <w:rPr>
                <w:rFonts w:cs="Times New Roman"/>
                <w:color w:val="auto"/>
                <w:sz w:val="24"/>
                <w:szCs w:val="24"/>
                <w:lang w:val="ru-RU"/>
              </w:rPr>
              <w:t>.</w:t>
            </w:r>
          </w:p>
          <w:p w14:paraId="0CFA2BE4" w14:textId="27C648B7" w:rsidR="00886BB3" w:rsidRPr="004022DB" w:rsidRDefault="00886BB3" w:rsidP="00E65D52">
            <w:pPr>
              <w:pStyle w:val="Ch6"/>
              <w:rPr>
                <w:rFonts w:cs="Times New Roman"/>
                <w:b/>
                <w:bCs/>
                <w:color w:val="auto"/>
                <w:sz w:val="24"/>
                <w:szCs w:val="24"/>
                <w:lang w:val="ru-RU"/>
              </w:rPr>
            </w:pPr>
            <w:r w:rsidRPr="004022DB">
              <w:rPr>
                <w:rFonts w:cs="Times New Roman"/>
                <w:color w:val="auto"/>
                <w:sz w:val="24"/>
                <w:szCs w:val="24"/>
                <w:lang w:val="ru-RU"/>
              </w:rPr>
              <w:t xml:space="preserve">5. </w:t>
            </w:r>
            <w:proofErr w:type="spellStart"/>
            <w:r w:rsidRPr="004022DB">
              <w:rPr>
                <w:rFonts w:cs="Times New Roman"/>
                <w:color w:val="auto"/>
                <w:sz w:val="24"/>
                <w:szCs w:val="24"/>
                <w:lang w:val="ru-RU"/>
              </w:rPr>
              <w:t>Оснастити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кабінети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лікарів</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згідно</w:t>
            </w:r>
            <w:proofErr w:type="spellEnd"/>
            <w:r w:rsidRPr="004022DB">
              <w:rPr>
                <w:rFonts w:cs="Times New Roman"/>
                <w:color w:val="auto"/>
                <w:sz w:val="24"/>
                <w:szCs w:val="24"/>
                <w:lang w:val="ru-RU"/>
              </w:rPr>
              <w:t xml:space="preserve"> з </w:t>
            </w:r>
            <w:proofErr w:type="spellStart"/>
            <w:r w:rsidRPr="004022DB">
              <w:rPr>
                <w:rFonts w:cs="Times New Roman"/>
                <w:color w:val="auto"/>
                <w:sz w:val="24"/>
                <w:szCs w:val="24"/>
                <w:lang w:val="ru-RU"/>
              </w:rPr>
              <w:t>вимогами</w:t>
            </w:r>
            <w:proofErr w:type="spellEnd"/>
            <w:r w:rsidRPr="004022DB">
              <w:rPr>
                <w:rFonts w:cs="Times New Roman"/>
                <w:color w:val="auto"/>
                <w:sz w:val="24"/>
                <w:szCs w:val="24"/>
                <w:lang w:val="ru-RU"/>
              </w:rPr>
              <w:t xml:space="preserve"> НСЗУ для </w:t>
            </w:r>
            <w:proofErr w:type="spellStart"/>
            <w:r w:rsidRPr="004022DB">
              <w:rPr>
                <w:rFonts w:cs="Times New Roman"/>
                <w:color w:val="auto"/>
                <w:sz w:val="24"/>
                <w:szCs w:val="24"/>
                <w:lang w:val="ru-RU"/>
              </w:rPr>
              <w:t>участі</w:t>
            </w:r>
            <w:proofErr w:type="spellEnd"/>
            <w:r w:rsidRPr="004022DB">
              <w:rPr>
                <w:rFonts w:cs="Times New Roman"/>
                <w:color w:val="auto"/>
                <w:sz w:val="24"/>
                <w:szCs w:val="24"/>
                <w:lang w:val="ru-RU"/>
              </w:rPr>
              <w:t xml:space="preserve"> у </w:t>
            </w:r>
            <w:proofErr w:type="spellStart"/>
            <w:r w:rsidRPr="004022DB">
              <w:rPr>
                <w:rFonts w:cs="Times New Roman"/>
                <w:color w:val="auto"/>
                <w:sz w:val="24"/>
                <w:szCs w:val="24"/>
                <w:lang w:val="ru-RU"/>
              </w:rPr>
              <w:t>відповідних</w:t>
            </w:r>
            <w:proofErr w:type="spellEnd"/>
            <w:r w:rsidRPr="004022DB">
              <w:rPr>
                <w:rFonts w:cs="Times New Roman"/>
                <w:color w:val="auto"/>
                <w:sz w:val="24"/>
                <w:szCs w:val="24"/>
                <w:lang w:val="ru-RU"/>
              </w:rPr>
              <w:t xml:space="preserve"> пакетах </w:t>
            </w:r>
            <w:proofErr w:type="spellStart"/>
            <w:r w:rsidRPr="004022DB">
              <w:rPr>
                <w:rFonts w:cs="Times New Roman"/>
                <w:color w:val="auto"/>
                <w:sz w:val="24"/>
                <w:szCs w:val="24"/>
                <w:lang w:val="ru-RU"/>
              </w:rPr>
              <w:t>Програми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гарантій</w:t>
            </w:r>
            <w:proofErr w:type="spellEnd"/>
            <w:r w:rsidRPr="004022DB">
              <w:rPr>
                <w:rFonts w:cs="Times New Roman"/>
                <w:color w:val="auto"/>
                <w:sz w:val="24"/>
                <w:szCs w:val="24"/>
                <w:lang w:val="ru-RU"/>
              </w:rPr>
              <w:t>.</w:t>
            </w:r>
          </w:p>
        </w:tc>
      </w:tr>
      <w:tr w:rsidR="004022DB" w:rsidRPr="004022DB" w14:paraId="541E0972" w14:textId="77777777" w:rsidTr="00886BB3">
        <w:trPr>
          <w:trHeight w:val="2659"/>
        </w:trPr>
        <w:tc>
          <w:tcPr>
            <w:tcW w:w="4065" w:type="dxa"/>
            <w:hideMark/>
          </w:tcPr>
          <w:p w14:paraId="39C9151F" w14:textId="627318E6" w:rsidR="00886BB3" w:rsidRPr="004022DB" w:rsidRDefault="00886BB3" w:rsidP="00E65D52">
            <w:pPr>
              <w:pStyle w:val="Ch6"/>
              <w:rPr>
                <w:rFonts w:cs="Times New Roman"/>
                <w:b/>
                <w:bCs/>
                <w:color w:val="auto"/>
                <w:sz w:val="24"/>
                <w:szCs w:val="24"/>
                <w:lang w:val="ru-RU"/>
              </w:rPr>
            </w:pPr>
            <w:r w:rsidRPr="004022DB">
              <w:rPr>
                <w:rFonts w:cs="Times New Roman"/>
                <w:b/>
                <w:bCs/>
                <w:color w:val="auto"/>
                <w:sz w:val="24"/>
                <w:szCs w:val="24"/>
                <w:lang w:val="ru-RU"/>
              </w:rPr>
              <w:t xml:space="preserve">4. </w:t>
            </w:r>
            <w:proofErr w:type="spellStart"/>
            <w:r w:rsidRPr="004022DB">
              <w:rPr>
                <w:rFonts w:cs="Times New Roman"/>
                <w:b/>
                <w:bCs/>
                <w:color w:val="auto"/>
                <w:sz w:val="24"/>
                <w:szCs w:val="24"/>
                <w:lang w:val="ru-RU"/>
              </w:rPr>
              <w:t>Зміцнення</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фінансової</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спроможності</w:t>
            </w:r>
            <w:proofErr w:type="spellEnd"/>
            <w:r w:rsidRPr="004022DB">
              <w:rPr>
                <w:rFonts w:cs="Times New Roman"/>
                <w:b/>
                <w:bCs/>
                <w:color w:val="auto"/>
                <w:sz w:val="24"/>
                <w:szCs w:val="24"/>
                <w:lang w:val="ru-RU"/>
              </w:rPr>
              <w:t xml:space="preserve"> та </w:t>
            </w:r>
            <w:proofErr w:type="spellStart"/>
            <w:r w:rsidRPr="004022DB">
              <w:rPr>
                <w:rFonts w:cs="Times New Roman"/>
                <w:b/>
                <w:bCs/>
                <w:color w:val="auto"/>
                <w:sz w:val="24"/>
                <w:szCs w:val="24"/>
                <w:lang w:val="ru-RU"/>
              </w:rPr>
              <w:t>ефективне</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управління</w:t>
            </w:r>
            <w:proofErr w:type="spellEnd"/>
            <w:r w:rsidRPr="004022DB">
              <w:rPr>
                <w:rFonts w:cs="Times New Roman"/>
                <w:b/>
                <w:bCs/>
                <w:color w:val="auto"/>
                <w:sz w:val="24"/>
                <w:szCs w:val="24"/>
                <w:lang w:val="ru-RU"/>
              </w:rPr>
              <w:t xml:space="preserve"> ресурсами</w:t>
            </w:r>
          </w:p>
        </w:tc>
        <w:tc>
          <w:tcPr>
            <w:tcW w:w="4758" w:type="dxa"/>
            <w:hideMark/>
          </w:tcPr>
          <w:p w14:paraId="723C2844" w14:textId="4CBB7725" w:rsidR="00886BB3" w:rsidRPr="004022DB" w:rsidRDefault="00886BB3" w:rsidP="00E65D52">
            <w:pPr>
              <w:pStyle w:val="Ch6"/>
              <w:rPr>
                <w:rFonts w:cs="Times New Roman"/>
                <w:b/>
                <w:bCs/>
                <w:color w:val="auto"/>
                <w:sz w:val="24"/>
                <w:szCs w:val="24"/>
                <w:lang w:val="ru-RU"/>
              </w:rPr>
            </w:pPr>
            <w:proofErr w:type="spellStart"/>
            <w:r w:rsidRPr="004022DB">
              <w:rPr>
                <w:rFonts w:cs="Times New Roman"/>
                <w:color w:val="auto"/>
                <w:sz w:val="24"/>
                <w:szCs w:val="24"/>
                <w:lang w:val="ru-RU"/>
              </w:rPr>
              <w:t>Забезпечити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фінансову</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стабільність</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підприємства</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ефективне</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використання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ресурсів</w:t>
            </w:r>
            <w:proofErr w:type="spellEnd"/>
            <w:r w:rsidRPr="004022DB">
              <w:rPr>
                <w:rFonts w:cs="Times New Roman"/>
                <w:color w:val="auto"/>
                <w:sz w:val="24"/>
                <w:szCs w:val="24"/>
                <w:lang w:val="ru-RU"/>
              </w:rPr>
              <w:t>.</w:t>
            </w:r>
          </w:p>
        </w:tc>
        <w:tc>
          <w:tcPr>
            <w:tcW w:w="6304" w:type="dxa"/>
            <w:hideMark/>
          </w:tcPr>
          <w:p w14:paraId="24C78BE8"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1. </w:t>
            </w:r>
            <w:proofErr w:type="spellStart"/>
            <w:r w:rsidRPr="004022DB">
              <w:rPr>
                <w:rFonts w:cs="Times New Roman"/>
                <w:color w:val="auto"/>
                <w:sz w:val="24"/>
                <w:szCs w:val="24"/>
                <w:lang w:val="ru-RU"/>
              </w:rPr>
              <w:t>Оптимізувати</w:t>
            </w:r>
            <w:proofErr w:type="spellEnd"/>
            <w:r w:rsidRPr="004022DB">
              <w:rPr>
                <w:rFonts w:cs="Times New Roman"/>
                <w:color w:val="auto"/>
                <w:sz w:val="24"/>
                <w:szCs w:val="24"/>
                <w:lang w:val="ru-RU"/>
              </w:rPr>
              <w:t xml:space="preserve"> структуру </w:t>
            </w:r>
            <w:proofErr w:type="spellStart"/>
            <w:r w:rsidRPr="004022DB">
              <w:rPr>
                <w:rFonts w:cs="Times New Roman"/>
                <w:color w:val="auto"/>
                <w:sz w:val="24"/>
                <w:szCs w:val="24"/>
                <w:lang w:val="ru-RU"/>
              </w:rPr>
              <w:t>витрат</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із</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урахуванням</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реальних</w:t>
            </w:r>
            <w:proofErr w:type="spellEnd"/>
            <w:r w:rsidRPr="004022DB">
              <w:rPr>
                <w:rFonts w:cs="Times New Roman"/>
                <w:color w:val="auto"/>
                <w:sz w:val="24"/>
                <w:szCs w:val="24"/>
                <w:lang w:val="ru-RU"/>
              </w:rPr>
              <w:t xml:space="preserve"> потреб </w:t>
            </w:r>
            <w:proofErr w:type="spellStart"/>
            <w:r w:rsidRPr="004022DB">
              <w:rPr>
                <w:rFonts w:cs="Times New Roman"/>
                <w:color w:val="auto"/>
                <w:sz w:val="24"/>
                <w:szCs w:val="24"/>
                <w:lang w:val="ru-RU"/>
              </w:rPr>
              <w:t>підрозділів</w:t>
            </w:r>
            <w:proofErr w:type="spellEnd"/>
            <w:r w:rsidRPr="004022DB">
              <w:rPr>
                <w:rFonts w:cs="Times New Roman"/>
                <w:color w:val="auto"/>
                <w:sz w:val="24"/>
                <w:szCs w:val="24"/>
                <w:lang w:val="ru-RU"/>
              </w:rPr>
              <w:t>.</w:t>
            </w:r>
          </w:p>
          <w:p w14:paraId="164F036C"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2. </w:t>
            </w:r>
            <w:proofErr w:type="spellStart"/>
            <w:r w:rsidRPr="004022DB">
              <w:rPr>
                <w:rFonts w:cs="Times New Roman"/>
                <w:color w:val="auto"/>
                <w:sz w:val="24"/>
                <w:szCs w:val="24"/>
                <w:lang w:val="ru-RU"/>
              </w:rPr>
              <w:t>Збільшити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частку</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доходів</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від</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надання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платних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послуг</w:t>
            </w:r>
            <w:proofErr w:type="spellEnd"/>
            <w:r w:rsidRPr="004022DB">
              <w:rPr>
                <w:rFonts w:cs="Times New Roman"/>
                <w:color w:val="auto"/>
                <w:sz w:val="24"/>
                <w:szCs w:val="24"/>
                <w:lang w:val="ru-RU"/>
              </w:rPr>
              <w:t>.</w:t>
            </w:r>
          </w:p>
          <w:p w14:paraId="70430C4A"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3. </w:t>
            </w:r>
            <w:proofErr w:type="spellStart"/>
            <w:r w:rsidRPr="004022DB">
              <w:rPr>
                <w:rFonts w:cs="Times New Roman"/>
                <w:color w:val="auto"/>
                <w:sz w:val="24"/>
                <w:szCs w:val="24"/>
                <w:lang w:val="ru-RU"/>
              </w:rPr>
              <w:t>Брати</w:t>
            </w:r>
            <w:proofErr w:type="spellEnd"/>
            <w:r w:rsidRPr="004022DB">
              <w:rPr>
                <w:rFonts w:cs="Times New Roman"/>
                <w:color w:val="auto"/>
                <w:sz w:val="24"/>
                <w:szCs w:val="24"/>
                <w:lang w:val="ru-RU"/>
              </w:rPr>
              <w:t xml:space="preserve"> участь у </w:t>
            </w:r>
            <w:proofErr w:type="spellStart"/>
            <w:r w:rsidRPr="004022DB">
              <w:rPr>
                <w:rFonts w:cs="Times New Roman"/>
                <w:color w:val="auto"/>
                <w:sz w:val="24"/>
                <w:szCs w:val="24"/>
                <w:lang w:val="ru-RU"/>
              </w:rPr>
              <w:t>грантових</w:t>
            </w:r>
            <w:proofErr w:type="spellEnd"/>
            <w:r w:rsidRPr="004022DB">
              <w:rPr>
                <w:rFonts w:cs="Times New Roman"/>
                <w:color w:val="auto"/>
                <w:sz w:val="24"/>
                <w:szCs w:val="24"/>
                <w:lang w:val="ru-RU"/>
              </w:rPr>
              <w:t xml:space="preserve"> і </w:t>
            </w:r>
            <w:proofErr w:type="spellStart"/>
            <w:r w:rsidRPr="004022DB">
              <w:rPr>
                <w:rFonts w:cs="Times New Roman"/>
                <w:color w:val="auto"/>
                <w:sz w:val="24"/>
                <w:szCs w:val="24"/>
                <w:lang w:val="ru-RU"/>
              </w:rPr>
              <w:t>цільових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програмах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спрямованих</w:t>
            </w:r>
            <w:proofErr w:type="spellEnd"/>
            <w:r w:rsidRPr="004022DB">
              <w:rPr>
                <w:rFonts w:cs="Times New Roman"/>
                <w:color w:val="auto"/>
                <w:sz w:val="24"/>
                <w:szCs w:val="24"/>
                <w:lang w:val="ru-RU"/>
              </w:rPr>
              <w:t xml:space="preserve"> на </w:t>
            </w:r>
            <w:proofErr w:type="spellStart"/>
            <w:r w:rsidRPr="004022DB">
              <w:rPr>
                <w:rFonts w:cs="Times New Roman"/>
                <w:color w:val="auto"/>
                <w:sz w:val="24"/>
                <w:szCs w:val="24"/>
                <w:lang w:val="ru-RU"/>
              </w:rPr>
              <w:t>розвиток</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медичної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інфраструктури</w:t>
            </w:r>
            <w:proofErr w:type="spellEnd"/>
            <w:r w:rsidRPr="004022DB">
              <w:rPr>
                <w:rFonts w:cs="Times New Roman"/>
                <w:color w:val="auto"/>
                <w:sz w:val="24"/>
                <w:szCs w:val="24"/>
                <w:lang w:val="ru-RU"/>
              </w:rPr>
              <w:t>.</w:t>
            </w:r>
          </w:p>
          <w:p w14:paraId="573B6CB7"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4. </w:t>
            </w:r>
            <w:proofErr w:type="spellStart"/>
            <w:r w:rsidRPr="004022DB">
              <w:rPr>
                <w:rFonts w:cs="Times New Roman"/>
                <w:color w:val="auto"/>
                <w:sz w:val="24"/>
                <w:szCs w:val="24"/>
                <w:lang w:val="ru-RU"/>
              </w:rPr>
              <w:t>Підвищити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ефективність</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договірної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роботи</w:t>
            </w:r>
            <w:proofErr w:type="spellEnd"/>
            <w:r w:rsidRPr="004022DB">
              <w:rPr>
                <w:rFonts w:cs="Times New Roman"/>
                <w:color w:val="auto"/>
                <w:sz w:val="24"/>
                <w:szCs w:val="24"/>
                <w:lang w:val="ru-RU"/>
              </w:rPr>
              <w:t xml:space="preserve"> з НСЗУ.</w:t>
            </w:r>
          </w:p>
          <w:p w14:paraId="08E1A906" w14:textId="1DC68FCF" w:rsidR="00886BB3" w:rsidRPr="004022DB" w:rsidRDefault="00886BB3" w:rsidP="00E65D52">
            <w:pPr>
              <w:pStyle w:val="Ch6"/>
              <w:rPr>
                <w:rFonts w:cs="Times New Roman"/>
                <w:b/>
                <w:bCs/>
                <w:color w:val="auto"/>
                <w:sz w:val="24"/>
                <w:szCs w:val="24"/>
                <w:lang w:val="ru-RU"/>
              </w:rPr>
            </w:pPr>
            <w:r w:rsidRPr="004022DB">
              <w:rPr>
                <w:rFonts w:cs="Times New Roman"/>
                <w:color w:val="auto"/>
                <w:sz w:val="24"/>
                <w:szCs w:val="24"/>
                <w:lang w:val="ru-RU"/>
              </w:rPr>
              <w:t xml:space="preserve">5. </w:t>
            </w:r>
            <w:proofErr w:type="spellStart"/>
            <w:r w:rsidRPr="004022DB">
              <w:rPr>
                <w:rFonts w:cs="Times New Roman"/>
                <w:color w:val="auto"/>
                <w:sz w:val="24"/>
                <w:szCs w:val="24"/>
                <w:lang w:val="ru-RU"/>
              </w:rPr>
              <w:t>Забезпечити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прозорість</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фінансової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звітності</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внутрішній</w:t>
            </w:r>
            <w:proofErr w:type="spellEnd"/>
            <w:r w:rsidRPr="004022DB">
              <w:rPr>
                <w:rFonts w:cs="Times New Roman"/>
                <w:color w:val="auto"/>
                <w:sz w:val="24"/>
                <w:szCs w:val="24"/>
                <w:lang w:val="ru-RU"/>
              </w:rPr>
              <w:t xml:space="preserve"> аудит </w:t>
            </w:r>
            <w:proofErr w:type="spellStart"/>
            <w:r w:rsidRPr="004022DB">
              <w:rPr>
                <w:rFonts w:cs="Times New Roman"/>
                <w:color w:val="auto"/>
                <w:sz w:val="24"/>
                <w:szCs w:val="24"/>
                <w:lang w:val="ru-RU"/>
              </w:rPr>
              <w:t>витрат</w:t>
            </w:r>
            <w:proofErr w:type="spellEnd"/>
            <w:r w:rsidRPr="004022DB">
              <w:rPr>
                <w:rFonts w:cs="Times New Roman"/>
                <w:color w:val="auto"/>
                <w:sz w:val="24"/>
                <w:szCs w:val="24"/>
                <w:lang w:val="ru-RU"/>
              </w:rPr>
              <w:t>.</w:t>
            </w:r>
          </w:p>
        </w:tc>
      </w:tr>
      <w:tr w:rsidR="004022DB" w:rsidRPr="004022DB" w14:paraId="63CD6E54" w14:textId="77777777" w:rsidTr="00886BB3">
        <w:trPr>
          <w:trHeight w:val="3257"/>
        </w:trPr>
        <w:tc>
          <w:tcPr>
            <w:tcW w:w="4065" w:type="dxa"/>
            <w:hideMark/>
          </w:tcPr>
          <w:p w14:paraId="5439BBE6" w14:textId="748F26D6" w:rsidR="00886BB3" w:rsidRPr="004022DB" w:rsidRDefault="00886BB3" w:rsidP="00E65D52">
            <w:pPr>
              <w:pStyle w:val="Ch6"/>
              <w:rPr>
                <w:rFonts w:cs="Times New Roman"/>
                <w:b/>
                <w:bCs/>
                <w:color w:val="auto"/>
                <w:sz w:val="24"/>
                <w:szCs w:val="24"/>
                <w:lang w:val="ru-RU"/>
              </w:rPr>
            </w:pPr>
            <w:r w:rsidRPr="004022DB">
              <w:rPr>
                <w:rFonts w:cs="Times New Roman"/>
                <w:b/>
                <w:bCs/>
                <w:color w:val="auto"/>
                <w:sz w:val="24"/>
                <w:szCs w:val="24"/>
                <w:lang w:val="ru-RU"/>
              </w:rPr>
              <w:t xml:space="preserve">5. </w:t>
            </w:r>
            <w:proofErr w:type="spellStart"/>
            <w:r w:rsidRPr="004022DB">
              <w:rPr>
                <w:rFonts w:cs="Times New Roman"/>
                <w:b/>
                <w:bCs/>
                <w:color w:val="auto"/>
                <w:sz w:val="24"/>
                <w:szCs w:val="24"/>
                <w:lang w:val="ru-RU"/>
              </w:rPr>
              <w:t>Формування</w:t>
            </w:r>
            <w:proofErr w:type="spellEnd"/>
            <w:r w:rsidRPr="004022DB">
              <w:rPr>
                <w:rFonts w:cs="Times New Roman"/>
                <w:b/>
                <w:bCs/>
                <w:color w:val="auto"/>
                <w:sz w:val="24"/>
                <w:szCs w:val="24"/>
                <w:lang w:val="ru-RU"/>
              </w:rPr>
              <w:t xml:space="preserve"> здорового способу </w:t>
            </w:r>
            <w:proofErr w:type="spellStart"/>
            <w:r w:rsidRPr="004022DB">
              <w:rPr>
                <w:rFonts w:cs="Times New Roman"/>
                <w:b/>
                <w:bCs/>
                <w:color w:val="auto"/>
                <w:sz w:val="24"/>
                <w:szCs w:val="24"/>
                <w:lang w:val="ru-RU"/>
              </w:rPr>
              <w:t>життя</w:t>
            </w:r>
            <w:proofErr w:type="spellEnd"/>
            <w:r w:rsidRPr="004022DB">
              <w:rPr>
                <w:rFonts w:cs="Times New Roman"/>
                <w:b/>
                <w:bCs/>
                <w:color w:val="auto"/>
                <w:sz w:val="24"/>
                <w:szCs w:val="24"/>
                <w:lang w:val="ru-RU"/>
              </w:rPr>
              <w:t xml:space="preserve"> та </w:t>
            </w:r>
            <w:proofErr w:type="spellStart"/>
            <w:r w:rsidRPr="004022DB">
              <w:rPr>
                <w:rFonts w:cs="Times New Roman"/>
                <w:b/>
                <w:bCs/>
                <w:color w:val="auto"/>
                <w:sz w:val="24"/>
                <w:szCs w:val="24"/>
                <w:lang w:val="ru-RU"/>
              </w:rPr>
              <w:t>профілактика</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захворювань</w:t>
            </w:r>
            <w:proofErr w:type="spellEnd"/>
          </w:p>
        </w:tc>
        <w:tc>
          <w:tcPr>
            <w:tcW w:w="4758" w:type="dxa"/>
            <w:hideMark/>
          </w:tcPr>
          <w:p w14:paraId="45EA4258" w14:textId="4ED6B303" w:rsidR="00886BB3" w:rsidRPr="004022DB" w:rsidRDefault="00886BB3" w:rsidP="00E65D52">
            <w:pPr>
              <w:pStyle w:val="Ch6"/>
              <w:rPr>
                <w:rFonts w:cs="Times New Roman"/>
                <w:b/>
                <w:bCs/>
                <w:color w:val="auto"/>
                <w:sz w:val="24"/>
                <w:szCs w:val="24"/>
                <w:lang w:val="ru-RU"/>
              </w:rPr>
            </w:pPr>
            <w:proofErr w:type="spellStart"/>
            <w:r w:rsidRPr="004022DB">
              <w:rPr>
                <w:rFonts w:cs="Times New Roman"/>
                <w:color w:val="auto"/>
                <w:sz w:val="24"/>
                <w:szCs w:val="24"/>
                <w:lang w:val="ru-RU"/>
              </w:rPr>
              <w:t>Знизити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рівень</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захворюваності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населення</w:t>
            </w:r>
            <w:proofErr w:type="spellEnd"/>
            <w:r w:rsidRPr="004022DB">
              <w:rPr>
                <w:rFonts w:cs="Times New Roman"/>
                <w:color w:val="auto"/>
                <w:sz w:val="24"/>
                <w:szCs w:val="24"/>
                <w:lang w:val="ru-RU"/>
              </w:rPr>
              <w:t xml:space="preserve"> шляхом </w:t>
            </w:r>
            <w:proofErr w:type="spellStart"/>
            <w:r w:rsidRPr="004022DB">
              <w:rPr>
                <w:rFonts w:cs="Times New Roman"/>
                <w:color w:val="auto"/>
                <w:sz w:val="24"/>
                <w:szCs w:val="24"/>
                <w:lang w:val="ru-RU"/>
              </w:rPr>
              <w:t>профілактики</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просвітницької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діяльності</w:t>
            </w:r>
            <w:proofErr w:type="spellEnd"/>
            <w:r w:rsidRPr="004022DB">
              <w:rPr>
                <w:rFonts w:cs="Times New Roman"/>
                <w:color w:val="auto"/>
                <w:sz w:val="24"/>
                <w:szCs w:val="24"/>
                <w:lang w:val="ru-RU"/>
              </w:rPr>
              <w:t>.</w:t>
            </w:r>
          </w:p>
        </w:tc>
        <w:tc>
          <w:tcPr>
            <w:tcW w:w="6304" w:type="dxa"/>
            <w:hideMark/>
          </w:tcPr>
          <w:p w14:paraId="3CDFE1FB" w14:textId="3F6A54F9"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1. </w:t>
            </w:r>
            <w:proofErr w:type="spellStart"/>
            <w:r w:rsidRPr="004022DB">
              <w:rPr>
                <w:rFonts w:cs="Times New Roman"/>
                <w:color w:val="auto"/>
                <w:sz w:val="24"/>
                <w:szCs w:val="24"/>
                <w:lang w:val="ru-RU"/>
              </w:rPr>
              <w:t>Розробити</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реалізувати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програми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профілактики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хронічних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неінфекційних</w:t>
            </w:r>
            <w:proofErr w:type="spellEnd"/>
            <w:r w:rsidRPr="004022DB">
              <w:rPr>
                <w:rFonts w:cs="Times New Roman"/>
                <w:color w:val="auto"/>
                <w:sz w:val="24"/>
                <w:szCs w:val="24"/>
                <w:lang w:val="ru-RU"/>
              </w:rPr>
              <w:t xml:space="preserve"> хвороб (</w:t>
            </w:r>
            <w:proofErr w:type="spellStart"/>
            <w:r w:rsidRPr="004022DB">
              <w:rPr>
                <w:rFonts w:cs="Times New Roman"/>
                <w:color w:val="auto"/>
                <w:sz w:val="24"/>
                <w:szCs w:val="24"/>
                <w:lang w:val="ru-RU"/>
              </w:rPr>
              <w:t>артеріальна</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гіпертензія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цукровий</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діабет</w:t>
            </w:r>
            <w:proofErr w:type="spellEnd"/>
            <w:r w:rsidRPr="004022DB">
              <w:rPr>
                <w:rFonts w:cs="Times New Roman"/>
                <w:color w:val="auto"/>
                <w:sz w:val="24"/>
                <w:szCs w:val="24"/>
                <w:lang w:val="ru-RU"/>
              </w:rPr>
              <w:t xml:space="preserve">, </w:t>
            </w:r>
            <w:r w:rsidR="0085502F" w:rsidRPr="0085502F">
              <w:rPr>
                <w:rFonts w:cs="Times New Roman"/>
                <w:color w:val="auto"/>
                <w:sz w:val="24"/>
                <w:szCs w:val="24"/>
                <w:lang w:val="ru-RU"/>
              </w:rPr>
              <w:t>о</w:t>
            </w:r>
            <w:proofErr w:type="spellStart"/>
            <w:r w:rsidR="0085502F" w:rsidRPr="0085502F">
              <w:rPr>
                <w:sz w:val="24"/>
                <w:szCs w:val="24"/>
              </w:rPr>
              <w:t>нкологічні</w:t>
            </w:r>
            <w:proofErr w:type="spellEnd"/>
            <w:r w:rsidR="0085502F" w:rsidRPr="0085502F">
              <w:rPr>
                <w:sz w:val="24"/>
                <w:szCs w:val="24"/>
              </w:rPr>
              <w:t xml:space="preserve"> захворювання</w:t>
            </w:r>
            <w:r w:rsidRPr="004022DB">
              <w:rPr>
                <w:rFonts w:cs="Times New Roman"/>
                <w:color w:val="auto"/>
                <w:sz w:val="24"/>
                <w:szCs w:val="24"/>
                <w:lang w:val="ru-RU"/>
              </w:rPr>
              <w:t>).</w:t>
            </w:r>
          </w:p>
          <w:p w14:paraId="73ED2E2D"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2. </w:t>
            </w:r>
            <w:proofErr w:type="spellStart"/>
            <w:r w:rsidRPr="004022DB">
              <w:rPr>
                <w:rFonts w:cs="Times New Roman"/>
                <w:color w:val="auto"/>
                <w:sz w:val="24"/>
                <w:szCs w:val="24"/>
                <w:lang w:val="ru-RU"/>
              </w:rPr>
              <w:t>Проводити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інформаційні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кампанії</w:t>
            </w:r>
            <w:proofErr w:type="spellEnd"/>
            <w:r w:rsidRPr="004022DB">
              <w:rPr>
                <w:rFonts w:cs="Times New Roman"/>
                <w:color w:val="auto"/>
                <w:sz w:val="24"/>
                <w:szCs w:val="24"/>
                <w:lang w:val="ru-RU"/>
              </w:rPr>
              <w:t xml:space="preserve"> з </w:t>
            </w:r>
            <w:proofErr w:type="spellStart"/>
            <w:r w:rsidRPr="004022DB">
              <w:rPr>
                <w:rFonts w:cs="Times New Roman"/>
                <w:color w:val="auto"/>
                <w:sz w:val="24"/>
                <w:szCs w:val="24"/>
                <w:lang w:val="ru-RU"/>
              </w:rPr>
              <w:t>пропаганди</w:t>
            </w:r>
            <w:proofErr w:type="spellEnd"/>
            <w:r w:rsidRPr="004022DB">
              <w:rPr>
                <w:rFonts w:cs="Times New Roman"/>
                <w:color w:val="auto"/>
                <w:sz w:val="24"/>
                <w:szCs w:val="24"/>
                <w:lang w:val="ru-RU"/>
              </w:rPr>
              <w:t xml:space="preserve"> здорового способу </w:t>
            </w:r>
            <w:proofErr w:type="spellStart"/>
            <w:r w:rsidRPr="004022DB">
              <w:rPr>
                <w:rFonts w:cs="Times New Roman"/>
                <w:color w:val="auto"/>
                <w:sz w:val="24"/>
                <w:szCs w:val="24"/>
                <w:lang w:val="ru-RU"/>
              </w:rPr>
              <w:t>життя</w:t>
            </w:r>
            <w:proofErr w:type="spellEnd"/>
            <w:r w:rsidRPr="004022DB">
              <w:rPr>
                <w:rFonts w:cs="Times New Roman"/>
                <w:color w:val="auto"/>
                <w:sz w:val="24"/>
                <w:szCs w:val="24"/>
                <w:lang w:val="ru-RU"/>
              </w:rPr>
              <w:t>.</w:t>
            </w:r>
          </w:p>
          <w:p w14:paraId="6D1165F0"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3. </w:t>
            </w:r>
            <w:proofErr w:type="spellStart"/>
            <w:r w:rsidRPr="004022DB">
              <w:rPr>
                <w:rFonts w:cs="Times New Roman"/>
                <w:color w:val="auto"/>
                <w:sz w:val="24"/>
                <w:szCs w:val="24"/>
                <w:lang w:val="ru-RU"/>
              </w:rPr>
              <w:t>Організовувати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спільні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профілактичні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акції</w:t>
            </w:r>
            <w:proofErr w:type="spellEnd"/>
            <w:r w:rsidRPr="004022DB">
              <w:rPr>
                <w:rFonts w:cs="Times New Roman"/>
                <w:color w:val="auto"/>
                <w:sz w:val="24"/>
                <w:szCs w:val="24"/>
                <w:lang w:val="ru-RU"/>
              </w:rPr>
              <w:t xml:space="preserve"> з </w:t>
            </w:r>
            <w:proofErr w:type="spellStart"/>
            <w:r w:rsidRPr="004022DB">
              <w:rPr>
                <w:rFonts w:cs="Times New Roman"/>
                <w:color w:val="auto"/>
                <w:sz w:val="24"/>
                <w:szCs w:val="24"/>
                <w:lang w:val="ru-RU"/>
              </w:rPr>
              <w:t>освітніми</w:t>
            </w:r>
            <w:proofErr w:type="spellEnd"/>
            <w:r w:rsidRPr="004022DB">
              <w:rPr>
                <w:rFonts w:cs="Times New Roman"/>
                <w:color w:val="auto"/>
                <w:sz w:val="24"/>
                <w:szCs w:val="24"/>
                <w:lang w:val="ru-RU"/>
              </w:rPr>
              <w:t xml:space="preserve"> закладами та </w:t>
            </w:r>
            <w:proofErr w:type="spellStart"/>
            <w:r w:rsidRPr="004022DB">
              <w:rPr>
                <w:rFonts w:cs="Times New Roman"/>
                <w:color w:val="auto"/>
                <w:sz w:val="24"/>
                <w:szCs w:val="24"/>
                <w:lang w:val="ru-RU"/>
              </w:rPr>
              <w:t>громадськими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організаціями</w:t>
            </w:r>
            <w:proofErr w:type="spellEnd"/>
            <w:r w:rsidRPr="004022DB">
              <w:rPr>
                <w:rFonts w:cs="Times New Roman"/>
                <w:color w:val="auto"/>
                <w:sz w:val="24"/>
                <w:szCs w:val="24"/>
                <w:lang w:val="ru-RU"/>
              </w:rPr>
              <w:t>.</w:t>
            </w:r>
          </w:p>
          <w:p w14:paraId="4F80901D"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4. </w:t>
            </w:r>
            <w:proofErr w:type="spellStart"/>
            <w:r w:rsidRPr="004022DB">
              <w:rPr>
                <w:rFonts w:cs="Times New Roman"/>
                <w:color w:val="auto"/>
                <w:sz w:val="24"/>
                <w:szCs w:val="24"/>
                <w:lang w:val="ru-RU"/>
              </w:rPr>
              <w:t>Упровадити</w:t>
            </w:r>
            <w:proofErr w:type="spellEnd"/>
            <w:r w:rsidRPr="004022DB">
              <w:rPr>
                <w:rFonts w:cs="Times New Roman"/>
                <w:color w:val="auto"/>
                <w:sz w:val="24"/>
                <w:szCs w:val="24"/>
                <w:lang w:val="ru-RU"/>
              </w:rPr>
              <w:t xml:space="preserve"> систему </w:t>
            </w:r>
            <w:proofErr w:type="spellStart"/>
            <w:r w:rsidRPr="004022DB">
              <w:rPr>
                <w:rFonts w:cs="Times New Roman"/>
                <w:color w:val="auto"/>
                <w:sz w:val="24"/>
                <w:szCs w:val="24"/>
                <w:lang w:val="ru-RU"/>
              </w:rPr>
              <w:t>моніторингу</w:t>
            </w:r>
            <w:proofErr w:type="spellEnd"/>
            <w:r w:rsidRPr="004022DB">
              <w:rPr>
                <w:rFonts w:cs="Times New Roman"/>
                <w:color w:val="auto"/>
                <w:sz w:val="24"/>
                <w:szCs w:val="24"/>
                <w:lang w:val="ru-RU"/>
              </w:rPr>
              <w:t xml:space="preserve"> стану </w:t>
            </w:r>
            <w:proofErr w:type="spellStart"/>
            <w:r w:rsidRPr="004022DB">
              <w:rPr>
                <w:rFonts w:cs="Times New Roman"/>
                <w:color w:val="auto"/>
                <w:sz w:val="24"/>
                <w:szCs w:val="24"/>
                <w:lang w:val="ru-RU"/>
              </w:rPr>
              <w:t>здоров’я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населення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громади</w:t>
            </w:r>
            <w:proofErr w:type="spellEnd"/>
            <w:r w:rsidRPr="004022DB">
              <w:rPr>
                <w:rFonts w:cs="Times New Roman"/>
                <w:color w:val="auto"/>
                <w:sz w:val="24"/>
                <w:szCs w:val="24"/>
                <w:lang w:val="ru-RU"/>
              </w:rPr>
              <w:t>.</w:t>
            </w:r>
          </w:p>
          <w:p w14:paraId="46FFF100" w14:textId="12257FFB" w:rsidR="00886BB3" w:rsidRPr="004022DB" w:rsidRDefault="00886BB3" w:rsidP="00E65D52">
            <w:pPr>
              <w:pStyle w:val="Ch6"/>
              <w:rPr>
                <w:rFonts w:cs="Times New Roman"/>
                <w:b/>
                <w:bCs/>
                <w:color w:val="auto"/>
                <w:sz w:val="24"/>
                <w:szCs w:val="24"/>
                <w:lang w:val="ru-RU"/>
              </w:rPr>
            </w:pPr>
            <w:r w:rsidRPr="004022DB">
              <w:rPr>
                <w:rFonts w:cs="Times New Roman"/>
                <w:color w:val="auto"/>
                <w:sz w:val="24"/>
                <w:szCs w:val="24"/>
                <w:lang w:val="ru-RU"/>
              </w:rPr>
              <w:t xml:space="preserve">5. </w:t>
            </w:r>
            <w:proofErr w:type="spellStart"/>
            <w:r w:rsidRPr="004022DB">
              <w:rPr>
                <w:rFonts w:cs="Times New Roman"/>
                <w:color w:val="auto"/>
                <w:sz w:val="24"/>
                <w:szCs w:val="24"/>
                <w:lang w:val="ru-RU"/>
              </w:rPr>
              <w:t>Здійснювати</w:t>
            </w:r>
            <w:proofErr w:type="spellEnd"/>
            <w:r w:rsidRPr="004022DB">
              <w:rPr>
                <w:rFonts w:cs="Times New Roman"/>
                <w:color w:val="auto"/>
                <w:sz w:val="24"/>
                <w:szCs w:val="24"/>
                <w:lang w:val="ru-RU"/>
              </w:rPr>
              <w:t xml:space="preserve"> контроль за </w:t>
            </w:r>
            <w:proofErr w:type="spellStart"/>
            <w:r w:rsidRPr="004022DB">
              <w:rPr>
                <w:rFonts w:cs="Times New Roman"/>
                <w:color w:val="auto"/>
                <w:sz w:val="24"/>
                <w:szCs w:val="24"/>
                <w:lang w:val="ru-RU"/>
              </w:rPr>
              <w:t>охопленням</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профілактичними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оглядами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дитячого</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дорослого</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населення</w:t>
            </w:r>
            <w:proofErr w:type="spellEnd"/>
            <w:r w:rsidRPr="004022DB">
              <w:rPr>
                <w:rFonts w:cs="Times New Roman"/>
                <w:color w:val="auto"/>
                <w:sz w:val="24"/>
                <w:szCs w:val="24"/>
                <w:lang w:val="ru-RU"/>
              </w:rPr>
              <w:t>.</w:t>
            </w:r>
          </w:p>
        </w:tc>
      </w:tr>
      <w:tr w:rsidR="004022DB" w:rsidRPr="004022DB" w14:paraId="4700172B" w14:textId="77777777" w:rsidTr="00886BB3">
        <w:trPr>
          <w:trHeight w:val="2973"/>
        </w:trPr>
        <w:tc>
          <w:tcPr>
            <w:tcW w:w="4065" w:type="dxa"/>
            <w:hideMark/>
          </w:tcPr>
          <w:p w14:paraId="2EE4D1A1" w14:textId="32D1E68A" w:rsidR="00886BB3" w:rsidRPr="004022DB" w:rsidRDefault="00886BB3" w:rsidP="00E65D52">
            <w:pPr>
              <w:pStyle w:val="Ch6"/>
              <w:rPr>
                <w:rFonts w:cs="Times New Roman"/>
                <w:b/>
                <w:bCs/>
                <w:color w:val="auto"/>
                <w:sz w:val="24"/>
                <w:szCs w:val="24"/>
                <w:lang w:val="ru-RU"/>
              </w:rPr>
            </w:pPr>
            <w:r w:rsidRPr="004022DB">
              <w:rPr>
                <w:rFonts w:cs="Times New Roman"/>
                <w:b/>
                <w:bCs/>
                <w:color w:val="auto"/>
                <w:sz w:val="24"/>
                <w:szCs w:val="24"/>
                <w:lang w:val="ru-RU"/>
              </w:rPr>
              <w:lastRenderedPageBreak/>
              <w:t xml:space="preserve">6. </w:t>
            </w:r>
            <w:proofErr w:type="spellStart"/>
            <w:r w:rsidRPr="004022DB">
              <w:rPr>
                <w:rFonts w:cs="Times New Roman"/>
                <w:b/>
                <w:bCs/>
                <w:color w:val="auto"/>
                <w:sz w:val="24"/>
                <w:szCs w:val="24"/>
                <w:lang w:val="ru-RU"/>
              </w:rPr>
              <w:t>Підвищення</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рівня</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пацієнтоорієнтованості</w:t>
            </w:r>
            <w:proofErr w:type="spellEnd"/>
          </w:p>
        </w:tc>
        <w:tc>
          <w:tcPr>
            <w:tcW w:w="4758" w:type="dxa"/>
            <w:hideMark/>
          </w:tcPr>
          <w:p w14:paraId="1B4AC6E3" w14:textId="1D9E5B80" w:rsidR="00886BB3" w:rsidRPr="004022DB" w:rsidRDefault="00886BB3" w:rsidP="00E65D52">
            <w:pPr>
              <w:pStyle w:val="Ch6"/>
              <w:rPr>
                <w:rFonts w:cs="Times New Roman"/>
                <w:b/>
                <w:bCs/>
                <w:color w:val="auto"/>
                <w:sz w:val="24"/>
                <w:szCs w:val="24"/>
                <w:lang w:val="ru-RU"/>
              </w:rPr>
            </w:pPr>
            <w:proofErr w:type="spellStart"/>
            <w:r w:rsidRPr="004022DB">
              <w:rPr>
                <w:rFonts w:cs="Times New Roman"/>
                <w:color w:val="auto"/>
                <w:sz w:val="24"/>
                <w:szCs w:val="24"/>
                <w:lang w:val="ru-RU"/>
              </w:rPr>
              <w:t>Забезпечити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комфортне</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безпечне</w:t>
            </w:r>
            <w:proofErr w:type="spellEnd"/>
            <w:r w:rsidRPr="004022DB">
              <w:rPr>
                <w:rFonts w:cs="Times New Roman"/>
                <w:color w:val="auto"/>
                <w:sz w:val="24"/>
                <w:szCs w:val="24"/>
                <w:lang w:val="ru-RU"/>
              </w:rPr>
              <w:t xml:space="preserve"> й </w:t>
            </w:r>
            <w:proofErr w:type="spellStart"/>
            <w:r w:rsidRPr="004022DB">
              <w:rPr>
                <w:rFonts w:cs="Times New Roman"/>
                <w:color w:val="auto"/>
                <w:sz w:val="24"/>
                <w:szCs w:val="24"/>
                <w:lang w:val="ru-RU"/>
              </w:rPr>
              <w:t>уважне</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ставлення</w:t>
            </w:r>
            <w:proofErr w:type="spellEnd"/>
            <w:r w:rsidRPr="004022DB">
              <w:rPr>
                <w:rFonts w:cs="Times New Roman"/>
                <w:color w:val="auto"/>
                <w:sz w:val="24"/>
                <w:szCs w:val="24"/>
                <w:lang w:val="ru-RU"/>
              </w:rPr>
              <w:t xml:space="preserve"> до </w:t>
            </w:r>
            <w:proofErr w:type="spellStart"/>
            <w:r w:rsidRPr="004022DB">
              <w:rPr>
                <w:rFonts w:cs="Times New Roman"/>
                <w:color w:val="auto"/>
                <w:sz w:val="24"/>
                <w:szCs w:val="24"/>
                <w:lang w:val="ru-RU"/>
              </w:rPr>
              <w:t>пацієнта</w:t>
            </w:r>
            <w:proofErr w:type="spellEnd"/>
            <w:r w:rsidRPr="004022DB">
              <w:rPr>
                <w:rFonts w:cs="Times New Roman"/>
                <w:color w:val="auto"/>
                <w:sz w:val="24"/>
                <w:szCs w:val="24"/>
                <w:lang w:val="ru-RU"/>
              </w:rPr>
              <w:t xml:space="preserve"> як до </w:t>
            </w:r>
            <w:proofErr w:type="spellStart"/>
            <w:r w:rsidRPr="004022DB">
              <w:rPr>
                <w:rFonts w:cs="Times New Roman"/>
                <w:color w:val="auto"/>
                <w:sz w:val="24"/>
                <w:szCs w:val="24"/>
                <w:lang w:val="ru-RU"/>
              </w:rPr>
              <w:t>центральної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фігури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медичного</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процесу</w:t>
            </w:r>
            <w:proofErr w:type="spellEnd"/>
            <w:r w:rsidRPr="004022DB">
              <w:rPr>
                <w:rFonts w:cs="Times New Roman"/>
                <w:color w:val="auto"/>
                <w:sz w:val="24"/>
                <w:szCs w:val="24"/>
                <w:lang w:val="ru-RU"/>
              </w:rPr>
              <w:t>.</w:t>
            </w:r>
          </w:p>
        </w:tc>
        <w:tc>
          <w:tcPr>
            <w:tcW w:w="6304" w:type="dxa"/>
            <w:hideMark/>
          </w:tcPr>
          <w:p w14:paraId="64841E31"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1. </w:t>
            </w:r>
            <w:proofErr w:type="spellStart"/>
            <w:r w:rsidRPr="004022DB">
              <w:rPr>
                <w:rFonts w:cs="Times New Roman"/>
                <w:color w:val="auto"/>
                <w:sz w:val="24"/>
                <w:szCs w:val="24"/>
                <w:lang w:val="ru-RU"/>
              </w:rPr>
              <w:t>Впровадити</w:t>
            </w:r>
            <w:proofErr w:type="spellEnd"/>
            <w:r w:rsidRPr="004022DB">
              <w:rPr>
                <w:rFonts w:cs="Times New Roman"/>
                <w:color w:val="auto"/>
                <w:sz w:val="24"/>
                <w:szCs w:val="24"/>
                <w:lang w:val="ru-RU"/>
              </w:rPr>
              <w:t xml:space="preserve"> систему </w:t>
            </w:r>
            <w:proofErr w:type="spellStart"/>
            <w:r w:rsidRPr="004022DB">
              <w:rPr>
                <w:rFonts w:cs="Times New Roman"/>
                <w:color w:val="auto"/>
                <w:sz w:val="24"/>
                <w:szCs w:val="24"/>
                <w:lang w:val="ru-RU"/>
              </w:rPr>
              <w:t>збору</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аналізу</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зворотного</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зв’язку</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від</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пацієнтів</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опитування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скриньки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відгуків</w:t>
            </w:r>
            <w:proofErr w:type="spellEnd"/>
            <w:r w:rsidRPr="004022DB">
              <w:rPr>
                <w:rFonts w:cs="Times New Roman"/>
                <w:color w:val="auto"/>
                <w:sz w:val="24"/>
                <w:szCs w:val="24"/>
                <w:lang w:val="ru-RU"/>
              </w:rPr>
              <w:t>, онлайн-</w:t>
            </w:r>
            <w:proofErr w:type="spellStart"/>
            <w:r w:rsidRPr="004022DB">
              <w:rPr>
                <w:rFonts w:cs="Times New Roman"/>
                <w:color w:val="auto"/>
                <w:sz w:val="24"/>
                <w:szCs w:val="24"/>
                <w:lang w:val="ru-RU"/>
              </w:rPr>
              <w:t>форми</w:t>
            </w:r>
            <w:proofErr w:type="spellEnd"/>
            <w:r w:rsidRPr="004022DB">
              <w:rPr>
                <w:rFonts w:cs="Times New Roman"/>
                <w:color w:val="auto"/>
                <w:sz w:val="24"/>
                <w:szCs w:val="24"/>
                <w:lang w:val="ru-RU"/>
              </w:rPr>
              <w:t>).</w:t>
            </w:r>
          </w:p>
          <w:p w14:paraId="3B872581"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2. </w:t>
            </w:r>
            <w:proofErr w:type="spellStart"/>
            <w:r w:rsidRPr="004022DB">
              <w:rPr>
                <w:rFonts w:cs="Times New Roman"/>
                <w:color w:val="auto"/>
                <w:sz w:val="24"/>
                <w:szCs w:val="24"/>
                <w:lang w:val="ru-RU"/>
              </w:rPr>
              <w:t>Створити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сучасні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умови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очікування</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прийому</w:t>
            </w:r>
            <w:proofErr w:type="spellEnd"/>
            <w:r w:rsidRPr="004022DB">
              <w:rPr>
                <w:rFonts w:cs="Times New Roman"/>
                <w:color w:val="auto"/>
                <w:sz w:val="24"/>
                <w:szCs w:val="24"/>
                <w:lang w:val="ru-RU"/>
              </w:rPr>
              <w:t xml:space="preserve"> (зона комфорту, </w:t>
            </w:r>
            <w:proofErr w:type="spellStart"/>
            <w:r w:rsidRPr="004022DB">
              <w:rPr>
                <w:rFonts w:cs="Times New Roman"/>
                <w:color w:val="auto"/>
                <w:sz w:val="24"/>
                <w:szCs w:val="24"/>
                <w:lang w:val="ru-RU"/>
              </w:rPr>
              <w:t>електронна</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черга</w:t>
            </w:r>
            <w:proofErr w:type="spellEnd"/>
            <w:r w:rsidRPr="004022DB">
              <w:rPr>
                <w:rFonts w:cs="Times New Roman"/>
                <w:color w:val="auto"/>
                <w:sz w:val="24"/>
                <w:szCs w:val="24"/>
                <w:lang w:val="ru-RU"/>
              </w:rPr>
              <w:t>).</w:t>
            </w:r>
          </w:p>
          <w:p w14:paraId="4AB68853"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3. </w:t>
            </w:r>
            <w:proofErr w:type="spellStart"/>
            <w:r w:rsidRPr="004022DB">
              <w:rPr>
                <w:rFonts w:cs="Times New Roman"/>
                <w:color w:val="auto"/>
                <w:sz w:val="24"/>
                <w:szCs w:val="24"/>
                <w:lang w:val="ru-RU"/>
              </w:rPr>
              <w:t>Підвищити</w:t>
            </w:r>
            <w:proofErr w:type="spellEnd"/>
            <w:r w:rsidRPr="004022DB">
              <w:rPr>
                <w:rFonts w:cs="Times New Roman"/>
                <w:color w:val="auto"/>
                <w:sz w:val="24"/>
                <w:szCs w:val="24"/>
                <w:lang w:val="ru-RU"/>
              </w:rPr>
              <w:t xml:space="preserve"> культуру </w:t>
            </w:r>
            <w:proofErr w:type="spellStart"/>
            <w:r w:rsidRPr="004022DB">
              <w:rPr>
                <w:rFonts w:cs="Times New Roman"/>
                <w:color w:val="auto"/>
                <w:sz w:val="24"/>
                <w:szCs w:val="24"/>
                <w:lang w:val="ru-RU"/>
              </w:rPr>
              <w:t>обслуговування</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етичні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стандарти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медичного</w:t>
            </w:r>
            <w:proofErr w:type="spellEnd"/>
            <w:r w:rsidRPr="004022DB">
              <w:rPr>
                <w:rFonts w:cs="Times New Roman"/>
                <w:color w:val="auto"/>
                <w:sz w:val="24"/>
                <w:szCs w:val="24"/>
                <w:lang w:val="ru-RU"/>
              </w:rPr>
              <w:t xml:space="preserve"> персоналу.</w:t>
            </w:r>
          </w:p>
          <w:p w14:paraId="1EBCAB30" w14:textId="5798B669" w:rsidR="00886BB3" w:rsidRPr="004022DB" w:rsidRDefault="00886BB3" w:rsidP="00E65D52">
            <w:pPr>
              <w:pStyle w:val="Ch6"/>
              <w:rPr>
                <w:rFonts w:cs="Times New Roman"/>
                <w:b/>
                <w:bCs/>
                <w:color w:val="auto"/>
                <w:sz w:val="24"/>
                <w:szCs w:val="24"/>
                <w:lang w:val="ru-RU"/>
              </w:rPr>
            </w:pPr>
            <w:r w:rsidRPr="004022DB">
              <w:rPr>
                <w:rFonts w:cs="Times New Roman"/>
                <w:color w:val="auto"/>
                <w:sz w:val="24"/>
                <w:szCs w:val="24"/>
                <w:lang w:val="ru-RU"/>
              </w:rPr>
              <w:t xml:space="preserve">4. </w:t>
            </w:r>
            <w:proofErr w:type="spellStart"/>
            <w:r w:rsidRPr="004022DB">
              <w:rPr>
                <w:rFonts w:cs="Times New Roman"/>
                <w:color w:val="auto"/>
                <w:sz w:val="24"/>
                <w:szCs w:val="24"/>
                <w:lang w:val="ru-RU"/>
              </w:rPr>
              <w:t>Запровадити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індивідуальний</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підхід</w:t>
            </w:r>
            <w:proofErr w:type="spellEnd"/>
            <w:r w:rsidRPr="004022DB">
              <w:rPr>
                <w:rFonts w:cs="Times New Roman"/>
                <w:color w:val="auto"/>
                <w:sz w:val="24"/>
                <w:szCs w:val="24"/>
                <w:lang w:val="ru-RU"/>
              </w:rPr>
              <w:t xml:space="preserve"> до кожного </w:t>
            </w:r>
            <w:proofErr w:type="spellStart"/>
            <w:r w:rsidRPr="004022DB">
              <w:rPr>
                <w:rFonts w:cs="Times New Roman"/>
                <w:color w:val="auto"/>
                <w:sz w:val="24"/>
                <w:szCs w:val="24"/>
                <w:lang w:val="ru-RU"/>
              </w:rPr>
              <w:t>пацієнта</w:t>
            </w:r>
            <w:proofErr w:type="spellEnd"/>
            <w:r w:rsidRPr="004022DB">
              <w:rPr>
                <w:rFonts w:cs="Times New Roman"/>
                <w:color w:val="auto"/>
                <w:sz w:val="24"/>
                <w:szCs w:val="24"/>
                <w:lang w:val="ru-RU"/>
              </w:rPr>
              <w:t xml:space="preserve"> з </w:t>
            </w:r>
            <w:proofErr w:type="spellStart"/>
            <w:r w:rsidRPr="004022DB">
              <w:rPr>
                <w:rFonts w:cs="Times New Roman"/>
                <w:color w:val="auto"/>
                <w:sz w:val="24"/>
                <w:szCs w:val="24"/>
                <w:lang w:val="ru-RU"/>
              </w:rPr>
              <w:t>урахуванням</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його</w:t>
            </w:r>
            <w:proofErr w:type="spellEnd"/>
            <w:r w:rsidRPr="004022DB">
              <w:rPr>
                <w:rFonts w:cs="Times New Roman"/>
                <w:color w:val="auto"/>
                <w:sz w:val="24"/>
                <w:szCs w:val="24"/>
                <w:lang w:val="ru-RU"/>
              </w:rPr>
              <w:t xml:space="preserve"> стану, </w:t>
            </w:r>
            <w:proofErr w:type="spellStart"/>
            <w:r w:rsidRPr="004022DB">
              <w:rPr>
                <w:rFonts w:cs="Times New Roman"/>
                <w:color w:val="auto"/>
                <w:sz w:val="24"/>
                <w:szCs w:val="24"/>
                <w:lang w:val="ru-RU"/>
              </w:rPr>
              <w:t>віку</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соціальних</w:t>
            </w:r>
            <w:proofErr w:type="spellEnd"/>
            <w:r w:rsidRPr="004022DB">
              <w:rPr>
                <w:rFonts w:cs="Times New Roman"/>
                <w:color w:val="auto"/>
                <w:sz w:val="24"/>
                <w:szCs w:val="24"/>
                <w:lang w:val="ru-RU"/>
              </w:rPr>
              <w:t xml:space="preserve"> потреб.</w:t>
            </w:r>
          </w:p>
        </w:tc>
      </w:tr>
      <w:tr w:rsidR="004022DB" w:rsidRPr="004022DB" w14:paraId="003E9E98" w14:textId="77777777" w:rsidTr="00886BB3">
        <w:trPr>
          <w:trHeight w:val="2959"/>
        </w:trPr>
        <w:tc>
          <w:tcPr>
            <w:tcW w:w="4065" w:type="dxa"/>
            <w:hideMark/>
          </w:tcPr>
          <w:p w14:paraId="46EB4454" w14:textId="39860D48" w:rsidR="00886BB3" w:rsidRPr="004022DB" w:rsidRDefault="00886BB3" w:rsidP="00E65D52">
            <w:pPr>
              <w:pStyle w:val="Ch6"/>
              <w:rPr>
                <w:rFonts w:cs="Times New Roman"/>
                <w:b/>
                <w:bCs/>
                <w:color w:val="auto"/>
                <w:sz w:val="24"/>
                <w:szCs w:val="24"/>
                <w:lang w:val="ru-RU"/>
              </w:rPr>
            </w:pPr>
            <w:r w:rsidRPr="004022DB">
              <w:rPr>
                <w:rFonts w:cs="Times New Roman"/>
                <w:b/>
                <w:bCs/>
                <w:color w:val="auto"/>
                <w:sz w:val="24"/>
                <w:szCs w:val="24"/>
                <w:lang w:val="ru-RU"/>
              </w:rPr>
              <w:t xml:space="preserve">7. Участь у </w:t>
            </w:r>
            <w:proofErr w:type="spellStart"/>
            <w:r w:rsidRPr="004022DB">
              <w:rPr>
                <w:rFonts w:cs="Times New Roman"/>
                <w:b/>
                <w:bCs/>
                <w:color w:val="auto"/>
                <w:sz w:val="24"/>
                <w:szCs w:val="24"/>
                <w:lang w:val="ru-RU"/>
              </w:rPr>
              <w:t>післявоєнному</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відновленні</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медичної</w:t>
            </w:r>
            <w:proofErr w:type="spellEnd"/>
            <w:r w:rsidRPr="004022DB">
              <w:rPr>
                <w:rFonts w:cs="Times New Roman"/>
                <w:b/>
                <w:bCs/>
                <w:color w:val="auto"/>
                <w:sz w:val="24"/>
                <w:szCs w:val="24"/>
                <w:lang w:val="ru-RU"/>
              </w:rPr>
              <w:t xml:space="preserve"> </w:t>
            </w:r>
            <w:proofErr w:type="spellStart"/>
            <w:r w:rsidRPr="004022DB">
              <w:rPr>
                <w:rFonts w:cs="Times New Roman"/>
                <w:b/>
                <w:bCs/>
                <w:color w:val="auto"/>
                <w:sz w:val="24"/>
                <w:szCs w:val="24"/>
                <w:lang w:val="ru-RU"/>
              </w:rPr>
              <w:t>системи</w:t>
            </w:r>
            <w:proofErr w:type="spellEnd"/>
          </w:p>
        </w:tc>
        <w:tc>
          <w:tcPr>
            <w:tcW w:w="4758" w:type="dxa"/>
            <w:hideMark/>
          </w:tcPr>
          <w:p w14:paraId="4AA9263A" w14:textId="260D6223" w:rsidR="00886BB3" w:rsidRPr="004022DB" w:rsidRDefault="00886BB3" w:rsidP="00E65D52">
            <w:pPr>
              <w:pStyle w:val="Ch6"/>
              <w:rPr>
                <w:rFonts w:cs="Times New Roman"/>
                <w:b/>
                <w:bCs/>
                <w:color w:val="auto"/>
                <w:sz w:val="24"/>
                <w:szCs w:val="24"/>
                <w:lang w:val="ru-RU"/>
              </w:rPr>
            </w:pPr>
            <w:proofErr w:type="spellStart"/>
            <w:r w:rsidRPr="004022DB">
              <w:rPr>
                <w:rFonts w:cs="Times New Roman"/>
                <w:color w:val="auto"/>
                <w:sz w:val="24"/>
                <w:szCs w:val="24"/>
                <w:lang w:val="ru-RU"/>
              </w:rPr>
              <w:t>Сприяти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відновленню</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розвитку</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медичної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інфраструктури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громади</w:t>
            </w:r>
            <w:proofErr w:type="spellEnd"/>
            <w:r w:rsidRPr="004022DB">
              <w:rPr>
                <w:rFonts w:cs="Times New Roman"/>
                <w:color w:val="auto"/>
                <w:sz w:val="24"/>
                <w:szCs w:val="24"/>
                <w:lang w:val="ru-RU"/>
              </w:rPr>
              <w:t xml:space="preserve"> у </w:t>
            </w:r>
            <w:proofErr w:type="spellStart"/>
            <w:r w:rsidRPr="004022DB">
              <w:rPr>
                <w:rFonts w:cs="Times New Roman"/>
                <w:color w:val="auto"/>
                <w:sz w:val="24"/>
                <w:szCs w:val="24"/>
                <w:lang w:val="ru-RU"/>
              </w:rPr>
              <w:t>післявоєнний</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період</w:t>
            </w:r>
            <w:proofErr w:type="spellEnd"/>
            <w:r w:rsidRPr="004022DB">
              <w:rPr>
                <w:rFonts w:cs="Times New Roman"/>
                <w:color w:val="auto"/>
                <w:sz w:val="24"/>
                <w:szCs w:val="24"/>
                <w:lang w:val="ru-RU"/>
              </w:rPr>
              <w:t>.</w:t>
            </w:r>
          </w:p>
        </w:tc>
        <w:tc>
          <w:tcPr>
            <w:tcW w:w="6304" w:type="dxa"/>
            <w:hideMark/>
          </w:tcPr>
          <w:p w14:paraId="3108F2AC"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1. Участь у </w:t>
            </w:r>
            <w:proofErr w:type="spellStart"/>
            <w:r w:rsidRPr="004022DB">
              <w:rPr>
                <w:rFonts w:cs="Times New Roman"/>
                <w:color w:val="auto"/>
                <w:sz w:val="24"/>
                <w:szCs w:val="24"/>
                <w:lang w:val="ru-RU"/>
              </w:rPr>
              <w:t>програмах</w:t>
            </w:r>
            <w:proofErr w:type="spellEnd"/>
            <w:r w:rsidRPr="004022DB">
              <w:rPr>
                <w:rFonts w:cs="Times New Roman"/>
                <w:color w:val="auto"/>
                <w:sz w:val="24"/>
                <w:szCs w:val="24"/>
                <w:lang w:val="ru-RU"/>
              </w:rPr>
              <w:t xml:space="preserve"> з </w:t>
            </w:r>
            <w:proofErr w:type="spellStart"/>
            <w:r w:rsidRPr="004022DB">
              <w:rPr>
                <w:rFonts w:cs="Times New Roman"/>
                <w:color w:val="auto"/>
                <w:sz w:val="24"/>
                <w:szCs w:val="24"/>
                <w:lang w:val="ru-RU"/>
              </w:rPr>
              <w:t>реконструкції</w:t>
            </w:r>
            <w:proofErr w:type="spellEnd"/>
            <w:r w:rsidRPr="004022DB">
              <w:rPr>
                <w:rFonts w:cs="Times New Roman"/>
                <w:color w:val="auto"/>
                <w:sz w:val="24"/>
                <w:szCs w:val="24"/>
                <w:lang w:val="ru-RU"/>
              </w:rPr>
              <w:t xml:space="preserve"> та </w:t>
            </w:r>
            <w:proofErr w:type="spellStart"/>
            <w:r w:rsidRPr="004022DB">
              <w:rPr>
                <w:rFonts w:cs="Times New Roman"/>
                <w:color w:val="auto"/>
                <w:sz w:val="24"/>
                <w:szCs w:val="24"/>
                <w:lang w:val="ru-RU"/>
              </w:rPr>
              <w:t>оснащення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закладів</w:t>
            </w:r>
            <w:proofErr w:type="spellEnd"/>
            <w:r w:rsidRPr="004022DB">
              <w:rPr>
                <w:rFonts w:cs="Times New Roman"/>
                <w:color w:val="auto"/>
                <w:sz w:val="24"/>
                <w:szCs w:val="24"/>
                <w:lang w:val="ru-RU"/>
              </w:rPr>
              <w:t>.</w:t>
            </w:r>
          </w:p>
          <w:p w14:paraId="3F528C6C"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2. </w:t>
            </w:r>
            <w:proofErr w:type="spellStart"/>
            <w:r w:rsidRPr="004022DB">
              <w:rPr>
                <w:rFonts w:cs="Times New Roman"/>
                <w:color w:val="auto"/>
                <w:sz w:val="24"/>
                <w:szCs w:val="24"/>
                <w:lang w:val="ru-RU"/>
              </w:rPr>
              <w:t>Забезпечення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психологічної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підтримки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військовослужбовців</w:t>
            </w:r>
            <w:proofErr w:type="spellEnd"/>
            <w:r w:rsidRPr="004022DB">
              <w:rPr>
                <w:rFonts w:cs="Times New Roman"/>
                <w:color w:val="auto"/>
                <w:sz w:val="24"/>
                <w:szCs w:val="24"/>
                <w:lang w:val="ru-RU"/>
              </w:rPr>
              <w:t xml:space="preserve">, ВПО та </w:t>
            </w:r>
            <w:proofErr w:type="spellStart"/>
            <w:r w:rsidRPr="004022DB">
              <w:rPr>
                <w:rFonts w:cs="Times New Roman"/>
                <w:color w:val="auto"/>
                <w:sz w:val="24"/>
                <w:szCs w:val="24"/>
                <w:lang w:val="ru-RU"/>
              </w:rPr>
              <w:t>їхніх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сімей</w:t>
            </w:r>
            <w:proofErr w:type="spellEnd"/>
            <w:r w:rsidRPr="004022DB">
              <w:rPr>
                <w:rFonts w:cs="Times New Roman"/>
                <w:color w:val="auto"/>
                <w:sz w:val="24"/>
                <w:szCs w:val="24"/>
                <w:lang w:val="ru-RU"/>
              </w:rPr>
              <w:t>.</w:t>
            </w:r>
          </w:p>
          <w:p w14:paraId="5CE1E034"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3. </w:t>
            </w:r>
            <w:proofErr w:type="spellStart"/>
            <w:r w:rsidRPr="004022DB">
              <w:rPr>
                <w:rFonts w:cs="Times New Roman"/>
                <w:color w:val="auto"/>
                <w:sz w:val="24"/>
                <w:szCs w:val="24"/>
                <w:lang w:val="ru-RU"/>
              </w:rPr>
              <w:t>Впровадження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програм</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медичної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реабілітації</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постраждалих</w:t>
            </w:r>
            <w:proofErr w:type="spellEnd"/>
            <w:r w:rsidRPr="004022DB">
              <w:rPr>
                <w:rFonts w:cs="Times New Roman"/>
                <w:color w:val="auto"/>
                <w:sz w:val="24"/>
                <w:szCs w:val="24"/>
                <w:lang w:val="ru-RU"/>
              </w:rPr>
              <w:t>.</w:t>
            </w:r>
          </w:p>
          <w:p w14:paraId="606303FB" w14:textId="77777777" w:rsidR="00886BB3" w:rsidRPr="004022DB" w:rsidRDefault="00886BB3" w:rsidP="00E65D52">
            <w:pPr>
              <w:pStyle w:val="Ch6"/>
              <w:rPr>
                <w:rFonts w:cs="Times New Roman"/>
                <w:color w:val="auto"/>
                <w:sz w:val="24"/>
                <w:szCs w:val="24"/>
                <w:lang w:val="ru-RU"/>
              </w:rPr>
            </w:pPr>
            <w:r w:rsidRPr="004022DB">
              <w:rPr>
                <w:rFonts w:cs="Times New Roman"/>
                <w:color w:val="auto"/>
                <w:sz w:val="24"/>
                <w:szCs w:val="24"/>
                <w:lang w:val="ru-RU"/>
              </w:rPr>
              <w:t xml:space="preserve">4. Участь у </w:t>
            </w:r>
            <w:proofErr w:type="spellStart"/>
            <w:r w:rsidRPr="004022DB">
              <w:rPr>
                <w:rFonts w:cs="Times New Roman"/>
                <w:color w:val="auto"/>
                <w:sz w:val="24"/>
                <w:szCs w:val="24"/>
                <w:lang w:val="ru-RU"/>
              </w:rPr>
              <w:t>розробленні</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місцевих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програм</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громадського</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здоров’я</w:t>
            </w:r>
            <w:proofErr w:type="spellEnd"/>
            <w:r w:rsidRPr="004022DB">
              <w:rPr>
                <w:rFonts w:cs="Times New Roman"/>
                <w:color w:val="auto"/>
                <w:sz w:val="24"/>
                <w:szCs w:val="24"/>
                <w:lang w:val="ru-RU"/>
              </w:rPr>
              <w:t>.</w:t>
            </w:r>
          </w:p>
          <w:p w14:paraId="562C657F" w14:textId="519C8CE6" w:rsidR="00886BB3" w:rsidRPr="004022DB" w:rsidRDefault="00886BB3" w:rsidP="00E65D52">
            <w:pPr>
              <w:pStyle w:val="Ch6"/>
              <w:rPr>
                <w:rFonts w:cs="Times New Roman"/>
                <w:b/>
                <w:bCs/>
                <w:color w:val="auto"/>
                <w:sz w:val="24"/>
                <w:szCs w:val="24"/>
                <w:lang w:val="ru-RU"/>
              </w:rPr>
            </w:pPr>
            <w:r w:rsidRPr="004022DB">
              <w:rPr>
                <w:rFonts w:cs="Times New Roman"/>
                <w:color w:val="auto"/>
                <w:sz w:val="24"/>
                <w:szCs w:val="24"/>
                <w:lang w:val="ru-RU"/>
              </w:rPr>
              <w:t xml:space="preserve">5. </w:t>
            </w:r>
            <w:proofErr w:type="spellStart"/>
            <w:r w:rsidRPr="004022DB">
              <w:rPr>
                <w:rFonts w:cs="Times New Roman"/>
                <w:color w:val="auto"/>
                <w:sz w:val="24"/>
                <w:szCs w:val="24"/>
                <w:lang w:val="ru-RU"/>
              </w:rPr>
              <w:t>Створення</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системи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кризового</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реагування</w:t>
            </w:r>
            <w:proofErr w:type="spellEnd"/>
            <w:r w:rsidRPr="004022DB">
              <w:rPr>
                <w:rFonts w:cs="Times New Roman"/>
                <w:color w:val="auto"/>
                <w:sz w:val="24"/>
                <w:szCs w:val="24"/>
                <w:lang w:val="ru-RU"/>
              </w:rPr>
              <w:t xml:space="preserve"> на </w:t>
            </w:r>
            <w:proofErr w:type="spellStart"/>
            <w:r w:rsidRPr="004022DB">
              <w:rPr>
                <w:rFonts w:cs="Times New Roman"/>
                <w:color w:val="auto"/>
                <w:sz w:val="24"/>
                <w:szCs w:val="24"/>
                <w:lang w:val="ru-RU"/>
              </w:rPr>
              <w:t>випадки</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надзвичайних</w:t>
            </w:r>
            <w:proofErr w:type="spellEnd"/>
            <w:r w:rsidRPr="004022DB">
              <w:rPr>
                <w:rFonts w:cs="Times New Roman"/>
                <w:color w:val="auto"/>
                <w:sz w:val="24"/>
                <w:szCs w:val="24"/>
                <w:lang w:val="ru-RU"/>
              </w:rPr>
              <w:t xml:space="preserve"> </w:t>
            </w:r>
            <w:proofErr w:type="spellStart"/>
            <w:r w:rsidRPr="004022DB">
              <w:rPr>
                <w:rFonts w:cs="Times New Roman"/>
                <w:color w:val="auto"/>
                <w:sz w:val="24"/>
                <w:szCs w:val="24"/>
                <w:lang w:val="ru-RU"/>
              </w:rPr>
              <w:t>ситуацій</w:t>
            </w:r>
            <w:proofErr w:type="spellEnd"/>
            <w:r w:rsidRPr="004022DB">
              <w:rPr>
                <w:rFonts w:cs="Times New Roman"/>
                <w:color w:val="auto"/>
                <w:sz w:val="24"/>
                <w:szCs w:val="24"/>
                <w:lang w:val="ru-RU"/>
              </w:rPr>
              <w:t>.</w:t>
            </w:r>
          </w:p>
        </w:tc>
      </w:tr>
    </w:tbl>
    <w:p w14:paraId="6DB016B8" w14:textId="3397FC81" w:rsidR="005C7378" w:rsidRPr="004022DB" w:rsidRDefault="000A4F74" w:rsidP="000760A2">
      <w:pPr>
        <w:pStyle w:val="Ch6"/>
        <w:spacing w:before="57"/>
        <w:ind w:firstLine="0"/>
        <w:rPr>
          <w:rStyle w:val="Bold"/>
          <w:rFonts w:cs="Times New Roman"/>
          <w:bCs/>
          <w:color w:val="auto"/>
          <w:sz w:val="24"/>
          <w:szCs w:val="24"/>
        </w:rPr>
      </w:pPr>
      <w:r>
        <w:rPr>
          <w:rStyle w:val="Bold"/>
          <w:rFonts w:cs="Times New Roman"/>
          <w:bCs/>
          <w:color w:val="auto"/>
          <w:sz w:val="24"/>
          <w:szCs w:val="24"/>
        </w:rPr>
        <w:t xml:space="preserve">4.4 </w:t>
      </w:r>
      <w:r w:rsidR="005C7378" w:rsidRPr="004022DB">
        <w:rPr>
          <w:rStyle w:val="Bold"/>
          <w:rFonts w:cs="Times New Roman"/>
          <w:bCs/>
          <w:color w:val="auto"/>
          <w:sz w:val="24"/>
          <w:szCs w:val="24"/>
        </w:rPr>
        <w:t>Ключові індикатори (кількісна оцінка).</w:t>
      </w:r>
    </w:p>
    <w:tbl>
      <w:tblPr>
        <w:tblW w:w="15163" w:type="dxa"/>
        <w:tblLook w:val="04A0" w:firstRow="1" w:lastRow="0" w:firstColumn="1" w:lastColumn="0" w:noHBand="0" w:noVBand="1"/>
      </w:tblPr>
      <w:tblGrid>
        <w:gridCol w:w="2998"/>
        <w:gridCol w:w="6992"/>
        <w:gridCol w:w="1208"/>
        <w:gridCol w:w="1838"/>
        <w:gridCol w:w="2127"/>
      </w:tblGrid>
      <w:tr w:rsidR="00290A78" w:rsidRPr="004022DB" w14:paraId="7B83B819" w14:textId="77777777" w:rsidTr="00E7268D">
        <w:trPr>
          <w:trHeight w:val="936"/>
        </w:trPr>
        <w:tc>
          <w:tcPr>
            <w:tcW w:w="2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F4FCC" w14:textId="77777777" w:rsidR="00290A78" w:rsidRPr="006139C4" w:rsidRDefault="00290A78" w:rsidP="00E7268D">
            <w:pPr>
              <w:spacing w:after="0" w:line="240" w:lineRule="auto"/>
              <w:jc w:val="center"/>
              <w:rPr>
                <w:rFonts w:ascii="Times New Roman" w:hAnsi="Times New Roman"/>
                <w:b/>
                <w:bCs/>
                <w:sz w:val="24"/>
                <w:szCs w:val="24"/>
              </w:rPr>
            </w:pPr>
            <w:proofErr w:type="spellStart"/>
            <w:r w:rsidRPr="006139C4">
              <w:rPr>
                <w:rFonts w:ascii="Times New Roman" w:hAnsi="Times New Roman"/>
                <w:b/>
                <w:bCs/>
                <w:sz w:val="24"/>
                <w:szCs w:val="24"/>
              </w:rPr>
              <w:t>Стратегічний</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напрям</w:t>
            </w:r>
            <w:proofErr w:type="spellEnd"/>
            <w:r w:rsidRPr="006139C4">
              <w:rPr>
                <w:rFonts w:ascii="Times New Roman" w:hAnsi="Times New Roman"/>
                <w:b/>
                <w:bCs/>
                <w:sz w:val="24"/>
                <w:szCs w:val="24"/>
              </w:rPr>
              <w:t xml:space="preserve"> / </w:t>
            </w:r>
            <w:proofErr w:type="spellStart"/>
            <w:r w:rsidRPr="006139C4">
              <w:rPr>
                <w:rFonts w:ascii="Times New Roman" w:hAnsi="Times New Roman"/>
                <w:b/>
                <w:bCs/>
                <w:sz w:val="24"/>
                <w:szCs w:val="24"/>
              </w:rPr>
              <w:t>ціль</w:t>
            </w:r>
            <w:proofErr w:type="spellEnd"/>
          </w:p>
        </w:tc>
        <w:tc>
          <w:tcPr>
            <w:tcW w:w="6992" w:type="dxa"/>
            <w:tcBorders>
              <w:top w:val="single" w:sz="4" w:space="0" w:color="auto"/>
              <w:left w:val="nil"/>
              <w:bottom w:val="single" w:sz="4" w:space="0" w:color="auto"/>
              <w:right w:val="single" w:sz="4" w:space="0" w:color="auto"/>
            </w:tcBorders>
            <w:shd w:val="clear" w:color="auto" w:fill="auto"/>
            <w:vAlign w:val="center"/>
            <w:hideMark/>
          </w:tcPr>
          <w:p w14:paraId="1A84FAD6" w14:textId="77777777" w:rsidR="00290A78" w:rsidRPr="006139C4" w:rsidRDefault="00290A78" w:rsidP="00E7268D">
            <w:pPr>
              <w:spacing w:after="0" w:line="240" w:lineRule="auto"/>
              <w:jc w:val="center"/>
              <w:rPr>
                <w:rFonts w:ascii="Times New Roman" w:hAnsi="Times New Roman"/>
                <w:b/>
                <w:bCs/>
                <w:sz w:val="24"/>
                <w:szCs w:val="24"/>
              </w:rPr>
            </w:pPr>
            <w:proofErr w:type="spellStart"/>
            <w:r w:rsidRPr="006139C4">
              <w:rPr>
                <w:rFonts w:ascii="Times New Roman" w:hAnsi="Times New Roman"/>
                <w:b/>
                <w:bCs/>
                <w:sz w:val="24"/>
                <w:szCs w:val="24"/>
              </w:rPr>
              <w:t>Ключові</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індикатори</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кількісна</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оцінка</w:t>
            </w:r>
            <w:proofErr w:type="spellEnd"/>
            <w:r w:rsidRPr="006139C4">
              <w:rPr>
                <w:rFonts w:ascii="Times New Roman" w:hAnsi="Times New Roman"/>
                <w:b/>
                <w:bCs/>
                <w:sz w:val="24"/>
                <w:szCs w:val="24"/>
              </w:rPr>
              <w:t>)</w:t>
            </w:r>
          </w:p>
        </w:tc>
        <w:tc>
          <w:tcPr>
            <w:tcW w:w="1208" w:type="dxa"/>
            <w:tcBorders>
              <w:top w:val="single" w:sz="4" w:space="0" w:color="auto"/>
              <w:left w:val="nil"/>
              <w:bottom w:val="single" w:sz="4" w:space="0" w:color="auto"/>
              <w:right w:val="single" w:sz="4" w:space="0" w:color="auto"/>
            </w:tcBorders>
            <w:shd w:val="clear" w:color="auto" w:fill="auto"/>
            <w:vAlign w:val="center"/>
            <w:hideMark/>
          </w:tcPr>
          <w:p w14:paraId="7A97A048" w14:textId="77777777" w:rsidR="00290A78" w:rsidRPr="006139C4" w:rsidRDefault="00290A78" w:rsidP="00E7268D">
            <w:pPr>
              <w:spacing w:after="0" w:line="240" w:lineRule="auto"/>
              <w:jc w:val="center"/>
              <w:rPr>
                <w:rFonts w:ascii="Times New Roman" w:hAnsi="Times New Roman"/>
                <w:b/>
                <w:bCs/>
                <w:sz w:val="24"/>
                <w:szCs w:val="24"/>
              </w:rPr>
            </w:pPr>
            <w:proofErr w:type="spellStart"/>
            <w:r w:rsidRPr="006139C4">
              <w:rPr>
                <w:rFonts w:ascii="Times New Roman" w:hAnsi="Times New Roman"/>
                <w:b/>
                <w:bCs/>
                <w:sz w:val="24"/>
                <w:szCs w:val="24"/>
              </w:rPr>
              <w:t>Одиниця</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виміру</w:t>
            </w:r>
            <w:proofErr w:type="spellEnd"/>
          </w:p>
        </w:tc>
        <w:tc>
          <w:tcPr>
            <w:tcW w:w="1838" w:type="dxa"/>
            <w:tcBorders>
              <w:top w:val="single" w:sz="4" w:space="0" w:color="auto"/>
              <w:left w:val="nil"/>
              <w:bottom w:val="single" w:sz="4" w:space="0" w:color="auto"/>
              <w:right w:val="single" w:sz="4" w:space="0" w:color="auto"/>
            </w:tcBorders>
            <w:shd w:val="clear" w:color="auto" w:fill="auto"/>
            <w:vAlign w:val="center"/>
            <w:hideMark/>
          </w:tcPr>
          <w:p w14:paraId="25ECE15E" w14:textId="77777777" w:rsidR="00290A78" w:rsidRPr="006139C4" w:rsidRDefault="00290A78" w:rsidP="00E7268D">
            <w:pPr>
              <w:spacing w:after="0" w:line="240" w:lineRule="auto"/>
              <w:jc w:val="center"/>
              <w:rPr>
                <w:rFonts w:ascii="Times New Roman" w:hAnsi="Times New Roman"/>
                <w:b/>
                <w:bCs/>
                <w:sz w:val="24"/>
                <w:szCs w:val="24"/>
              </w:rPr>
            </w:pPr>
            <w:proofErr w:type="spellStart"/>
            <w:r w:rsidRPr="006139C4">
              <w:rPr>
                <w:rFonts w:ascii="Times New Roman" w:hAnsi="Times New Roman"/>
                <w:b/>
                <w:bCs/>
                <w:sz w:val="24"/>
                <w:szCs w:val="24"/>
              </w:rPr>
              <w:t>Базове</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значення</w:t>
            </w:r>
            <w:proofErr w:type="spellEnd"/>
            <w:r w:rsidRPr="006139C4">
              <w:rPr>
                <w:rFonts w:ascii="Times New Roman" w:hAnsi="Times New Roman"/>
                <w:b/>
                <w:bCs/>
                <w:sz w:val="24"/>
                <w:szCs w:val="24"/>
              </w:rPr>
              <w:t xml:space="preserve"> (2025 р.)</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0B8EACB1" w14:textId="77777777" w:rsidR="00290A78" w:rsidRPr="006139C4" w:rsidRDefault="00290A78" w:rsidP="00E7268D">
            <w:pPr>
              <w:spacing w:after="0" w:line="240" w:lineRule="auto"/>
              <w:jc w:val="center"/>
              <w:rPr>
                <w:rFonts w:ascii="Times New Roman" w:hAnsi="Times New Roman"/>
                <w:b/>
                <w:bCs/>
                <w:sz w:val="24"/>
                <w:szCs w:val="24"/>
              </w:rPr>
            </w:pPr>
            <w:proofErr w:type="spellStart"/>
            <w:r w:rsidRPr="006139C4">
              <w:rPr>
                <w:rFonts w:ascii="Times New Roman" w:hAnsi="Times New Roman"/>
                <w:b/>
                <w:bCs/>
                <w:sz w:val="24"/>
                <w:szCs w:val="24"/>
              </w:rPr>
              <w:t>Цільове</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значення</w:t>
            </w:r>
            <w:proofErr w:type="spellEnd"/>
            <w:r w:rsidRPr="006139C4">
              <w:rPr>
                <w:rFonts w:ascii="Times New Roman" w:hAnsi="Times New Roman"/>
                <w:b/>
                <w:bCs/>
                <w:sz w:val="24"/>
                <w:szCs w:val="24"/>
              </w:rPr>
              <w:t xml:space="preserve"> (2028 р.)</w:t>
            </w:r>
          </w:p>
        </w:tc>
      </w:tr>
      <w:tr w:rsidR="00290A78" w:rsidRPr="004022DB" w14:paraId="31E894FD" w14:textId="77777777" w:rsidTr="00E7268D">
        <w:trPr>
          <w:trHeight w:val="312"/>
        </w:trPr>
        <w:tc>
          <w:tcPr>
            <w:tcW w:w="2998" w:type="dxa"/>
            <w:vMerge w:val="restart"/>
            <w:tcBorders>
              <w:top w:val="nil"/>
              <w:left w:val="single" w:sz="4" w:space="0" w:color="auto"/>
              <w:bottom w:val="single" w:sz="4" w:space="0" w:color="auto"/>
              <w:right w:val="single" w:sz="4" w:space="0" w:color="auto"/>
            </w:tcBorders>
            <w:shd w:val="clear" w:color="auto" w:fill="auto"/>
            <w:vAlign w:val="center"/>
            <w:hideMark/>
          </w:tcPr>
          <w:p w14:paraId="073A80F6" w14:textId="77777777" w:rsidR="00290A78" w:rsidRPr="006139C4" w:rsidRDefault="00290A78" w:rsidP="00E7268D">
            <w:pPr>
              <w:spacing w:after="0" w:line="240" w:lineRule="auto"/>
              <w:rPr>
                <w:rFonts w:ascii="Times New Roman" w:hAnsi="Times New Roman"/>
                <w:b/>
                <w:bCs/>
                <w:sz w:val="24"/>
                <w:szCs w:val="24"/>
              </w:rPr>
            </w:pPr>
            <w:r w:rsidRPr="006139C4">
              <w:rPr>
                <w:rFonts w:ascii="Times New Roman" w:hAnsi="Times New Roman"/>
                <w:b/>
                <w:bCs/>
                <w:sz w:val="24"/>
                <w:szCs w:val="24"/>
              </w:rPr>
              <w:t xml:space="preserve">1. </w:t>
            </w:r>
            <w:proofErr w:type="spellStart"/>
            <w:r w:rsidRPr="006139C4">
              <w:rPr>
                <w:rFonts w:ascii="Times New Roman" w:hAnsi="Times New Roman"/>
                <w:b/>
                <w:bCs/>
                <w:sz w:val="24"/>
                <w:szCs w:val="24"/>
              </w:rPr>
              <w:t>Підвищення</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якості</w:t>
            </w:r>
            <w:proofErr w:type="spellEnd"/>
            <w:r w:rsidRPr="006139C4">
              <w:rPr>
                <w:rFonts w:ascii="Times New Roman" w:hAnsi="Times New Roman"/>
                <w:b/>
                <w:bCs/>
                <w:sz w:val="24"/>
                <w:szCs w:val="24"/>
              </w:rPr>
              <w:t xml:space="preserve"> та </w:t>
            </w:r>
            <w:proofErr w:type="spellStart"/>
            <w:r w:rsidRPr="006139C4">
              <w:rPr>
                <w:rFonts w:ascii="Times New Roman" w:hAnsi="Times New Roman"/>
                <w:b/>
                <w:bCs/>
                <w:sz w:val="24"/>
                <w:szCs w:val="24"/>
              </w:rPr>
              <w:t>доступності</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первинної</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медичної</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допомоги</w:t>
            </w:r>
            <w:proofErr w:type="spellEnd"/>
          </w:p>
        </w:tc>
        <w:tc>
          <w:tcPr>
            <w:tcW w:w="6992" w:type="dxa"/>
            <w:tcBorders>
              <w:top w:val="nil"/>
              <w:left w:val="nil"/>
              <w:bottom w:val="single" w:sz="4" w:space="0" w:color="auto"/>
              <w:right w:val="single" w:sz="4" w:space="0" w:color="auto"/>
            </w:tcBorders>
            <w:shd w:val="clear" w:color="auto" w:fill="auto"/>
            <w:vAlign w:val="center"/>
            <w:hideMark/>
          </w:tcPr>
          <w:p w14:paraId="6A7203CE" w14:textId="77777777" w:rsidR="00290A78" w:rsidRPr="006139C4" w:rsidRDefault="00290A78" w:rsidP="00E7268D">
            <w:pPr>
              <w:spacing w:after="0" w:line="240" w:lineRule="auto"/>
              <w:rPr>
                <w:rFonts w:ascii="Times New Roman" w:hAnsi="Times New Roman"/>
                <w:sz w:val="24"/>
                <w:szCs w:val="24"/>
              </w:rPr>
            </w:pPr>
            <w:r w:rsidRPr="006139C4">
              <w:rPr>
                <w:rFonts w:ascii="Times New Roman" w:hAnsi="Times New Roman"/>
                <w:sz w:val="24"/>
                <w:szCs w:val="24"/>
              </w:rPr>
              <w:t xml:space="preserve">- </w:t>
            </w:r>
            <w:proofErr w:type="spellStart"/>
            <w:r w:rsidRPr="006139C4">
              <w:rPr>
                <w:rFonts w:ascii="Times New Roman" w:hAnsi="Times New Roman"/>
                <w:sz w:val="24"/>
                <w:szCs w:val="24"/>
              </w:rPr>
              <w:t>Кількість</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укладених</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декларацій</w:t>
            </w:r>
            <w:proofErr w:type="spellEnd"/>
            <w:r w:rsidRPr="006139C4">
              <w:rPr>
                <w:rFonts w:ascii="Times New Roman" w:hAnsi="Times New Roman"/>
                <w:sz w:val="24"/>
                <w:szCs w:val="24"/>
              </w:rPr>
              <w:t xml:space="preserve"> з </w:t>
            </w:r>
            <w:proofErr w:type="spellStart"/>
            <w:r w:rsidRPr="006139C4">
              <w:rPr>
                <w:rFonts w:ascii="Times New Roman" w:hAnsi="Times New Roman"/>
                <w:sz w:val="24"/>
                <w:szCs w:val="24"/>
              </w:rPr>
              <w:t>пацієнтами</w:t>
            </w:r>
            <w:proofErr w:type="spellEnd"/>
          </w:p>
        </w:tc>
        <w:tc>
          <w:tcPr>
            <w:tcW w:w="1208" w:type="dxa"/>
            <w:vMerge w:val="restart"/>
            <w:tcBorders>
              <w:top w:val="nil"/>
              <w:left w:val="single" w:sz="4" w:space="0" w:color="auto"/>
              <w:bottom w:val="single" w:sz="4" w:space="0" w:color="auto"/>
              <w:right w:val="single" w:sz="4" w:space="0" w:color="auto"/>
            </w:tcBorders>
            <w:shd w:val="clear" w:color="auto" w:fill="auto"/>
            <w:vAlign w:val="center"/>
            <w:hideMark/>
          </w:tcPr>
          <w:p w14:paraId="3308D6A5" w14:textId="77777777" w:rsidR="00290A78" w:rsidRPr="006139C4" w:rsidRDefault="00290A78" w:rsidP="00E7268D">
            <w:pPr>
              <w:spacing w:after="0" w:line="240" w:lineRule="auto"/>
              <w:jc w:val="center"/>
              <w:rPr>
                <w:rFonts w:ascii="Times New Roman" w:hAnsi="Times New Roman"/>
                <w:sz w:val="24"/>
                <w:szCs w:val="24"/>
              </w:rPr>
            </w:pPr>
            <w:proofErr w:type="spellStart"/>
            <w:r w:rsidRPr="006139C4">
              <w:rPr>
                <w:rFonts w:ascii="Times New Roman" w:hAnsi="Times New Roman"/>
                <w:sz w:val="24"/>
                <w:szCs w:val="24"/>
              </w:rPr>
              <w:t>осіб</w:t>
            </w:r>
            <w:proofErr w:type="spellEnd"/>
            <w:r w:rsidRPr="006139C4">
              <w:rPr>
                <w:rFonts w:ascii="Times New Roman" w:hAnsi="Times New Roman"/>
                <w:sz w:val="24"/>
                <w:szCs w:val="24"/>
              </w:rPr>
              <w:t>, %</w:t>
            </w:r>
          </w:p>
        </w:tc>
        <w:tc>
          <w:tcPr>
            <w:tcW w:w="1838" w:type="dxa"/>
            <w:vMerge w:val="restart"/>
            <w:tcBorders>
              <w:top w:val="nil"/>
              <w:left w:val="single" w:sz="4" w:space="0" w:color="auto"/>
              <w:bottom w:val="single" w:sz="4" w:space="0" w:color="auto"/>
              <w:right w:val="single" w:sz="4" w:space="0" w:color="auto"/>
            </w:tcBorders>
            <w:shd w:val="clear" w:color="auto" w:fill="auto"/>
            <w:vAlign w:val="center"/>
            <w:hideMark/>
          </w:tcPr>
          <w:p w14:paraId="751F457D" w14:textId="77777777" w:rsidR="00290A78" w:rsidRPr="006139C4" w:rsidRDefault="00290A78" w:rsidP="00E7268D">
            <w:pPr>
              <w:spacing w:after="0" w:line="240" w:lineRule="auto"/>
              <w:jc w:val="center"/>
              <w:rPr>
                <w:rFonts w:ascii="Times New Roman" w:hAnsi="Times New Roman"/>
                <w:sz w:val="24"/>
                <w:szCs w:val="24"/>
              </w:rPr>
            </w:pPr>
            <w:r>
              <w:rPr>
                <w:rFonts w:ascii="Times New Roman" w:hAnsi="Times New Roman"/>
                <w:sz w:val="24"/>
                <w:szCs w:val="24"/>
                <w:lang w:val="uk-UA"/>
              </w:rPr>
              <w:t>55</w:t>
            </w:r>
            <w:r w:rsidRPr="006139C4">
              <w:rPr>
                <w:rFonts w:ascii="Times New Roman" w:hAnsi="Times New Roman"/>
                <w:sz w:val="24"/>
                <w:szCs w:val="24"/>
              </w:rPr>
              <w:t xml:space="preserve"> 000 </w:t>
            </w:r>
            <w:proofErr w:type="spellStart"/>
            <w:r w:rsidRPr="006139C4">
              <w:rPr>
                <w:rFonts w:ascii="Times New Roman" w:hAnsi="Times New Roman"/>
                <w:sz w:val="24"/>
                <w:szCs w:val="24"/>
              </w:rPr>
              <w:t>осіб</w:t>
            </w:r>
            <w:proofErr w:type="spellEnd"/>
            <w:r w:rsidRPr="006139C4">
              <w:rPr>
                <w:rFonts w:ascii="Times New Roman" w:hAnsi="Times New Roman"/>
                <w:sz w:val="24"/>
                <w:szCs w:val="24"/>
              </w:rPr>
              <w:t>, 85%</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14:paraId="4BB9CC8A" w14:textId="77777777" w:rsidR="00290A78" w:rsidRPr="006139C4" w:rsidRDefault="00290A78" w:rsidP="00E7268D">
            <w:pPr>
              <w:spacing w:after="0" w:line="240" w:lineRule="auto"/>
              <w:jc w:val="center"/>
              <w:rPr>
                <w:rFonts w:ascii="Times New Roman" w:hAnsi="Times New Roman"/>
                <w:sz w:val="24"/>
                <w:szCs w:val="24"/>
              </w:rPr>
            </w:pPr>
            <w:r>
              <w:rPr>
                <w:rFonts w:ascii="Times New Roman" w:hAnsi="Times New Roman"/>
                <w:sz w:val="24"/>
                <w:szCs w:val="24"/>
                <w:lang w:val="uk-UA"/>
              </w:rPr>
              <w:t>65 000</w:t>
            </w:r>
            <w:r w:rsidRPr="006139C4">
              <w:rPr>
                <w:rFonts w:ascii="Times New Roman" w:hAnsi="Times New Roman"/>
                <w:sz w:val="24"/>
                <w:szCs w:val="24"/>
              </w:rPr>
              <w:t xml:space="preserve"> </w:t>
            </w:r>
            <w:proofErr w:type="spellStart"/>
            <w:r w:rsidRPr="006139C4">
              <w:rPr>
                <w:rFonts w:ascii="Times New Roman" w:hAnsi="Times New Roman"/>
                <w:sz w:val="24"/>
                <w:szCs w:val="24"/>
              </w:rPr>
              <w:t>осіб</w:t>
            </w:r>
            <w:proofErr w:type="spellEnd"/>
            <w:r w:rsidRPr="006139C4">
              <w:rPr>
                <w:rFonts w:ascii="Times New Roman" w:hAnsi="Times New Roman"/>
                <w:sz w:val="24"/>
                <w:szCs w:val="24"/>
              </w:rPr>
              <w:t>, 92%</w:t>
            </w:r>
          </w:p>
        </w:tc>
      </w:tr>
      <w:tr w:rsidR="00290A78" w:rsidRPr="004022DB" w14:paraId="04EC3CAD" w14:textId="77777777" w:rsidTr="00E7268D">
        <w:trPr>
          <w:trHeight w:val="312"/>
        </w:trPr>
        <w:tc>
          <w:tcPr>
            <w:tcW w:w="2998" w:type="dxa"/>
            <w:vMerge/>
            <w:tcBorders>
              <w:top w:val="nil"/>
              <w:left w:val="single" w:sz="4" w:space="0" w:color="auto"/>
              <w:bottom w:val="single" w:sz="4" w:space="0" w:color="auto"/>
              <w:right w:val="single" w:sz="4" w:space="0" w:color="auto"/>
            </w:tcBorders>
            <w:vAlign w:val="center"/>
            <w:hideMark/>
          </w:tcPr>
          <w:p w14:paraId="42A872FF" w14:textId="77777777" w:rsidR="00290A78" w:rsidRPr="006139C4"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5350663F" w14:textId="77777777" w:rsidR="00290A78" w:rsidRPr="006139C4" w:rsidRDefault="00290A78" w:rsidP="00E7268D">
            <w:pPr>
              <w:spacing w:after="0" w:line="240" w:lineRule="auto"/>
              <w:rPr>
                <w:rFonts w:ascii="Times New Roman" w:hAnsi="Times New Roman"/>
                <w:sz w:val="24"/>
                <w:szCs w:val="24"/>
              </w:rPr>
            </w:pPr>
            <w:r w:rsidRPr="006139C4">
              <w:rPr>
                <w:rFonts w:ascii="Times New Roman" w:hAnsi="Times New Roman"/>
                <w:sz w:val="24"/>
                <w:szCs w:val="24"/>
              </w:rPr>
              <w:t xml:space="preserve">- </w:t>
            </w:r>
            <w:proofErr w:type="spellStart"/>
            <w:r w:rsidRPr="006139C4">
              <w:rPr>
                <w:rFonts w:ascii="Times New Roman" w:hAnsi="Times New Roman"/>
                <w:sz w:val="24"/>
                <w:szCs w:val="24"/>
              </w:rPr>
              <w:t>Частка</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охоплення</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населення</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деклараціями</w:t>
            </w:r>
            <w:proofErr w:type="spellEnd"/>
          </w:p>
        </w:tc>
        <w:tc>
          <w:tcPr>
            <w:tcW w:w="1208" w:type="dxa"/>
            <w:vMerge/>
            <w:tcBorders>
              <w:top w:val="nil"/>
              <w:left w:val="single" w:sz="4" w:space="0" w:color="auto"/>
              <w:bottom w:val="single" w:sz="4" w:space="0" w:color="auto"/>
              <w:right w:val="single" w:sz="4" w:space="0" w:color="auto"/>
            </w:tcBorders>
            <w:vAlign w:val="center"/>
            <w:hideMark/>
          </w:tcPr>
          <w:p w14:paraId="4E6F4EE9" w14:textId="77777777" w:rsidR="00290A78" w:rsidRPr="006139C4"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1F331A30" w14:textId="77777777" w:rsidR="00290A78" w:rsidRPr="006139C4"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0680593D" w14:textId="77777777" w:rsidR="00290A78" w:rsidRPr="006139C4" w:rsidRDefault="00290A78" w:rsidP="00E7268D">
            <w:pPr>
              <w:spacing w:after="0" w:line="240" w:lineRule="auto"/>
              <w:rPr>
                <w:rFonts w:ascii="Times New Roman" w:hAnsi="Times New Roman"/>
                <w:sz w:val="24"/>
                <w:szCs w:val="24"/>
              </w:rPr>
            </w:pPr>
          </w:p>
        </w:tc>
      </w:tr>
      <w:tr w:rsidR="00290A78" w:rsidRPr="004022DB" w14:paraId="067BC56D" w14:textId="77777777" w:rsidTr="00E7268D">
        <w:trPr>
          <w:trHeight w:val="624"/>
        </w:trPr>
        <w:tc>
          <w:tcPr>
            <w:tcW w:w="2998" w:type="dxa"/>
            <w:vMerge/>
            <w:tcBorders>
              <w:top w:val="nil"/>
              <w:left w:val="single" w:sz="4" w:space="0" w:color="auto"/>
              <w:bottom w:val="single" w:sz="4" w:space="0" w:color="auto"/>
              <w:right w:val="single" w:sz="4" w:space="0" w:color="auto"/>
            </w:tcBorders>
            <w:vAlign w:val="center"/>
            <w:hideMark/>
          </w:tcPr>
          <w:p w14:paraId="75E05F35" w14:textId="77777777" w:rsidR="00290A78" w:rsidRPr="006139C4"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3BB17475" w14:textId="77777777" w:rsidR="00290A78" w:rsidRPr="006139C4" w:rsidRDefault="00290A78" w:rsidP="00E7268D">
            <w:pPr>
              <w:spacing w:after="0" w:line="240" w:lineRule="auto"/>
              <w:rPr>
                <w:rFonts w:ascii="Times New Roman" w:hAnsi="Times New Roman"/>
                <w:sz w:val="24"/>
                <w:szCs w:val="24"/>
              </w:rPr>
            </w:pPr>
            <w:r w:rsidRPr="006139C4">
              <w:rPr>
                <w:rFonts w:ascii="Times New Roman" w:hAnsi="Times New Roman"/>
                <w:sz w:val="24"/>
                <w:szCs w:val="24"/>
              </w:rPr>
              <w:t xml:space="preserve">- </w:t>
            </w:r>
            <w:proofErr w:type="spellStart"/>
            <w:r w:rsidRPr="006139C4">
              <w:rPr>
                <w:rFonts w:ascii="Times New Roman" w:hAnsi="Times New Roman"/>
                <w:sz w:val="24"/>
                <w:szCs w:val="24"/>
              </w:rPr>
              <w:t>Кількість</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виїздів</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мобільної</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бригади</w:t>
            </w:r>
            <w:proofErr w:type="spellEnd"/>
            <w:r w:rsidRPr="006139C4">
              <w:rPr>
                <w:rFonts w:ascii="Times New Roman" w:hAnsi="Times New Roman"/>
                <w:sz w:val="24"/>
                <w:szCs w:val="24"/>
              </w:rPr>
              <w:t xml:space="preserve"> / </w:t>
            </w:r>
            <w:proofErr w:type="spellStart"/>
            <w:r w:rsidRPr="006139C4">
              <w:rPr>
                <w:rFonts w:ascii="Times New Roman" w:hAnsi="Times New Roman"/>
                <w:sz w:val="24"/>
                <w:szCs w:val="24"/>
              </w:rPr>
              <w:t>телемедичних</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консультацій</w:t>
            </w:r>
            <w:proofErr w:type="spellEnd"/>
          </w:p>
        </w:tc>
        <w:tc>
          <w:tcPr>
            <w:tcW w:w="1208" w:type="dxa"/>
            <w:vMerge/>
            <w:tcBorders>
              <w:top w:val="nil"/>
              <w:left w:val="single" w:sz="4" w:space="0" w:color="auto"/>
              <w:bottom w:val="single" w:sz="4" w:space="0" w:color="auto"/>
              <w:right w:val="single" w:sz="4" w:space="0" w:color="auto"/>
            </w:tcBorders>
            <w:vAlign w:val="center"/>
            <w:hideMark/>
          </w:tcPr>
          <w:p w14:paraId="21CD7E41" w14:textId="77777777" w:rsidR="00290A78" w:rsidRPr="006139C4"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63713D9B" w14:textId="77777777" w:rsidR="00290A78" w:rsidRPr="006139C4"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0A5553C8" w14:textId="77777777" w:rsidR="00290A78" w:rsidRPr="006139C4" w:rsidRDefault="00290A78" w:rsidP="00E7268D">
            <w:pPr>
              <w:spacing w:after="0" w:line="240" w:lineRule="auto"/>
              <w:rPr>
                <w:rFonts w:ascii="Times New Roman" w:hAnsi="Times New Roman"/>
                <w:sz w:val="24"/>
                <w:szCs w:val="24"/>
              </w:rPr>
            </w:pPr>
          </w:p>
        </w:tc>
      </w:tr>
      <w:tr w:rsidR="00290A78" w:rsidRPr="004022DB" w14:paraId="364AEA4D" w14:textId="77777777" w:rsidTr="00E7268D">
        <w:trPr>
          <w:trHeight w:val="312"/>
        </w:trPr>
        <w:tc>
          <w:tcPr>
            <w:tcW w:w="2998" w:type="dxa"/>
            <w:vMerge/>
            <w:tcBorders>
              <w:top w:val="nil"/>
              <w:left w:val="single" w:sz="4" w:space="0" w:color="auto"/>
              <w:bottom w:val="single" w:sz="4" w:space="0" w:color="auto"/>
              <w:right w:val="single" w:sz="4" w:space="0" w:color="auto"/>
            </w:tcBorders>
            <w:vAlign w:val="center"/>
            <w:hideMark/>
          </w:tcPr>
          <w:p w14:paraId="555188B0" w14:textId="77777777" w:rsidR="00290A78" w:rsidRPr="006139C4"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33F5BA94" w14:textId="77777777" w:rsidR="00290A78" w:rsidRPr="006139C4" w:rsidRDefault="00290A78" w:rsidP="00E7268D">
            <w:pPr>
              <w:spacing w:after="0" w:line="240" w:lineRule="auto"/>
              <w:rPr>
                <w:rFonts w:ascii="Times New Roman" w:hAnsi="Times New Roman"/>
                <w:sz w:val="24"/>
                <w:szCs w:val="24"/>
              </w:rPr>
            </w:pPr>
            <w:r w:rsidRPr="006139C4">
              <w:rPr>
                <w:rFonts w:ascii="Times New Roman" w:hAnsi="Times New Roman"/>
                <w:sz w:val="24"/>
                <w:szCs w:val="24"/>
              </w:rPr>
              <w:t xml:space="preserve">- </w:t>
            </w:r>
            <w:proofErr w:type="spellStart"/>
            <w:r w:rsidRPr="006139C4">
              <w:rPr>
                <w:rFonts w:ascii="Times New Roman" w:hAnsi="Times New Roman"/>
                <w:sz w:val="24"/>
                <w:szCs w:val="24"/>
              </w:rPr>
              <w:t>Рівень</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задоволеності</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пацієнтів</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якістю</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обслуговування</w:t>
            </w:r>
            <w:proofErr w:type="spellEnd"/>
          </w:p>
        </w:tc>
        <w:tc>
          <w:tcPr>
            <w:tcW w:w="1208" w:type="dxa"/>
            <w:vMerge/>
            <w:tcBorders>
              <w:top w:val="nil"/>
              <w:left w:val="single" w:sz="4" w:space="0" w:color="auto"/>
              <w:bottom w:val="single" w:sz="4" w:space="0" w:color="auto"/>
              <w:right w:val="single" w:sz="4" w:space="0" w:color="auto"/>
            </w:tcBorders>
            <w:vAlign w:val="center"/>
            <w:hideMark/>
          </w:tcPr>
          <w:p w14:paraId="75039628" w14:textId="77777777" w:rsidR="00290A78" w:rsidRPr="006139C4"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25A466EE" w14:textId="77777777" w:rsidR="00290A78" w:rsidRPr="006139C4"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2F0D8F9B" w14:textId="77777777" w:rsidR="00290A78" w:rsidRPr="006139C4" w:rsidRDefault="00290A78" w:rsidP="00E7268D">
            <w:pPr>
              <w:spacing w:after="0" w:line="240" w:lineRule="auto"/>
              <w:rPr>
                <w:rFonts w:ascii="Times New Roman" w:hAnsi="Times New Roman"/>
                <w:sz w:val="24"/>
                <w:szCs w:val="24"/>
              </w:rPr>
            </w:pPr>
          </w:p>
        </w:tc>
      </w:tr>
      <w:tr w:rsidR="00290A78" w:rsidRPr="004022DB" w14:paraId="537E9F7D" w14:textId="77777777" w:rsidTr="00E7268D">
        <w:trPr>
          <w:trHeight w:val="624"/>
        </w:trPr>
        <w:tc>
          <w:tcPr>
            <w:tcW w:w="2998" w:type="dxa"/>
            <w:vMerge w:val="restart"/>
            <w:tcBorders>
              <w:top w:val="nil"/>
              <w:left w:val="single" w:sz="4" w:space="0" w:color="auto"/>
              <w:bottom w:val="single" w:sz="4" w:space="0" w:color="auto"/>
              <w:right w:val="single" w:sz="4" w:space="0" w:color="auto"/>
            </w:tcBorders>
            <w:shd w:val="clear" w:color="auto" w:fill="auto"/>
            <w:vAlign w:val="center"/>
            <w:hideMark/>
          </w:tcPr>
          <w:p w14:paraId="730B6044" w14:textId="77777777" w:rsidR="00290A78" w:rsidRPr="006139C4" w:rsidRDefault="00290A78" w:rsidP="00E7268D">
            <w:pPr>
              <w:spacing w:after="0" w:line="240" w:lineRule="auto"/>
              <w:rPr>
                <w:rFonts w:ascii="Times New Roman" w:hAnsi="Times New Roman"/>
                <w:b/>
                <w:bCs/>
                <w:sz w:val="24"/>
                <w:szCs w:val="24"/>
              </w:rPr>
            </w:pPr>
            <w:r w:rsidRPr="006139C4">
              <w:rPr>
                <w:rFonts w:ascii="Times New Roman" w:hAnsi="Times New Roman"/>
                <w:b/>
                <w:bCs/>
                <w:sz w:val="24"/>
                <w:szCs w:val="24"/>
              </w:rPr>
              <w:t xml:space="preserve">2. </w:t>
            </w:r>
            <w:proofErr w:type="spellStart"/>
            <w:r w:rsidRPr="006139C4">
              <w:rPr>
                <w:rFonts w:ascii="Times New Roman" w:hAnsi="Times New Roman"/>
                <w:b/>
                <w:bCs/>
                <w:sz w:val="24"/>
                <w:szCs w:val="24"/>
              </w:rPr>
              <w:t>Розвиток</w:t>
            </w:r>
            <w:proofErr w:type="spellEnd"/>
            <w:r w:rsidRPr="006139C4">
              <w:rPr>
                <w:rFonts w:ascii="Times New Roman" w:hAnsi="Times New Roman"/>
                <w:b/>
                <w:bCs/>
                <w:sz w:val="24"/>
                <w:szCs w:val="24"/>
              </w:rPr>
              <w:t xml:space="preserve"> кадрового </w:t>
            </w:r>
            <w:proofErr w:type="spellStart"/>
            <w:r w:rsidRPr="006139C4">
              <w:rPr>
                <w:rFonts w:ascii="Times New Roman" w:hAnsi="Times New Roman"/>
                <w:b/>
                <w:bCs/>
                <w:sz w:val="24"/>
                <w:szCs w:val="24"/>
              </w:rPr>
              <w:t>потенціалу</w:t>
            </w:r>
            <w:proofErr w:type="spellEnd"/>
            <w:r w:rsidRPr="006139C4">
              <w:rPr>
                <w:rFonts w:ascii="Times New Roman" w:hAnsi="Times New Roman"/>
                <w:b/>
                <w:bCs/>
                <w:sz w:val="24"/>
                <w:szCs w:val="24"/>
              </w:rPr>
              <w:t xml:space="preserve"> та </w:t>
            </w:r>
            <w:proofErr w:type="spellStart"/>
            <w:r w:rsidRPr="006139C4">
              <w:rPr>
                <w:rFonts w:ascii="Times New Roman" w:hAnsi="Times New Roman"/>
                <w:b/>
                <w:bCs/>
                <w:sz w:val="24"/>
                <w:szCs w:val="24"/>
              </w:rPr>
              <w:t>підвищення</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кваліфікації</w:t>
            </w:r>
            <w:proofErr w:type="spellEnd"/>
            <w:r w:rsidRPr="006139C4">
              <w:rPr>
                <w:rFonts w:ascii="Times New Roman" w:hAnsi="Times New Roman"/>
                <w:b/>
                <w:bCs/>
                <w:sz w:val="24"/>
                <w:szCs w:val="24"/>
              </w:rPr>
              <w:t xml:space="preserve"> персоналу</w:t>
            </w:r>
          </w:p>
        </w:tc>
        <w:tc>
          <w:tcPr>
            <w:tcW w:w="6992" w:type="dxa"/>
            <w:tcBorders>
              <w:top w:val="nil"/>
              <w:left w:val="nil"/>
              <w:bottom w:val="single" w:sz="4" w:space="0" w:color="auto"/>
              <w:right w:val="single" w:sz="4" w:space="0" w:color="auto"/>
            </w:tcBorders>
            <w:shd w:val="clear" w:color="auto" w:fill="auto"/>
            <w:vAlign w:val="center"/>
            <w:hideMark/>
          </w:tcPr>
          <w:p w14:paraId="1678F7CF" w14:textId="77777777" w:rsidR="00290A78" w:rsidRPr="006139C4" w:rsidRDefault="00290A78" w:rsidP="00E7268D">
            <w:pPr>
              <w:spacing w:after="0" w:line="240" w:lineRule="auto"/>
              <w:rPr>
                <w:rFonts w:ascii="Times New Roman" w:hAnsi="Times New Roman"/>
                <w:sz w:val="24"/>
                <w:szCs w:val="24"/>
              </w:rPr>
            </w:pPr>
            <w:r w:rsidRPr="006139C4">
              <w:rPr>
                <w:rFonts w:ascii="Times New Roman" w:hAnsi="Times New Roman"/>
                <w:sz w:val="24"/>
                <w:szCs w:val="24"/>
              </w:rPr>
              <w:t xml:space="preserve">- </w:t>
            </w:r>
            <w:proofErr w:type="spellStart"/>
            <w:r w:rsidRPr="006139C4">
              <w:rPr>
                <w:rFonts w:ascii="Times New Roman" w:hAnsi="Times New Roman"/>
                <w:sz w:val="24"/>
                <w:szCs w:val="24"/>
              </w:rPr>
              <w:t>Кількість</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працівників</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що</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пройшли</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курси</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підвищення</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кваліфікації</w:t>
            </w:r>
            <w:proofErr w:type="spellEnd"/>
          </w:p>
        </w:tc>
        <w:tc>
          <w:tcPr>
            <w:tcW w:w="1208" w:type="dxa"/>
            <w:vMerge w:val="restart"/>
            <w:tcBorders>
              <w:top w:val="nil"/>
              <w:left w:val="single" w:sz="4" w:space="0" w:color="auto"/>
              <w:bottom w:val="single" w:sz="4" w:space="0" w:color="auto"/>
              <w:right w:val="single" w:sz="4" w:space="0" w:color="auto"/>
            </w:tcBorders>
            <w:shd w:val="clear" w:color="auto" w:fill="auto"/>
            <w:vAlign w:val="center"/>
            <w:hideMark/>
          </w:tcPr>
          <w:p w14:paraId="39C77147" w14:textId="77777777" w:rsidR="00290A78" w:rsidRPr="006139C4" w:rsidRDefault="00290A78" w:rsidP="00E7268D">
            <w:pPr>
              <w:spacing w:after="0" w:line="240" w:lineRule="auto"/>
              <w:jc w:val="center"/>
              <w:rPr>
                <w:rFonts w:ascii="Times New Roman" w:hAnsi="Times New Roman"/>
                <w:sz w:val="24"/>
                <w:szCs w:val="24"/>
              </w:rPr>
            </w:pPr>
            <w:proofErr w:type="spellStart"/>
            <w:r w:rsidRPr="006139C4">
              <w:rPr>
                <w:rFonts w:ascii="Times New Roman" w:hAnsi="Times New Roman"/>
                <w:sz w:val="24"/>
                <w:szCs w:val="24"/>
              </w:rPr>
              <w:t>осіб</w:t>
            </w:r>
            <w:proofErr w:type="spellEnd"/>
            <w:r w:rsidRPr="006139C4">
              <w:rPr>
                <w:rFonts w:ascii="Times New Roman" w:hAnsi="Times New Roman"/>
                <w:sz w:val="24"/>
                <w:szCs w:val="24"/>
              </w:rPr>
              <w:t>, %, %</w:t>
            </w:r>
          </w:p>
        </w:tc>
        <w:tc>
          <w:tcPr>
            <w:tcW w:w="1838" w:type="dxa"/>
            <w:vMerge w:val="restart"/>
            <w:tcBorders>
              <w:top w:val="nil"/>
              <w:left w:val="single" w:sz="4" w:space="0" w:color="auto"/>
              <w:bottom w:val="single" w:sz="4" w:space="0" w:color="auto"/>
              <w:right w:val="single" w:sz="4" w:space="0" w:color="auto"/>
            </w:tcBorders>
            <w:shd w:val="clear" w:color="auto" w:fill="auto"/>
            <w:vAlign w:val="center"/>
            <w:hideMark/>
          </w:tcPr>
          <w:p w14:paraId="335189A9" w14:textId="77777777" w:rsidR="00290A78" w:rsidRPr="006139C4" w:rsidRDefault="00290A78" w:rsidP="00E7268D">
            <w:pPr>
              <w:spacing w:after="0" w:line="240" w:lineRule="auto"/>
              <w:jc w:val="center"/>
              <w:rPr>
                <w:rFonts w:ascii="Times New Roman" w:hAnsi="Times New Roman"/>
                <w:sz w:val="24"/>
                <w:szCs w:val="24"/>
              </w:rPr>
            </w:pPr>
            <w:r>
              <w:rPr>
                <w:rFonts w:ascii="Times New Roman" w:hAnsi="Times New Roman"/>
                <w:sz w:val="24"/>
                <w:szCs w:val="24"/>
                <w:lang w:val="uk-UA"/>
              </w:rPr>
              <w:t>78</w:t>
            </w:r>
            <w:r w:rsidRPr="006139C4">
              <w:rPr>
                <w:rFonts w:ascii="Times New Roman" w:hAnsi="Times New Roman"/>
                <w:sz w:val="24"/>
                <w:szCs w:val="24"/>
              </w:rPr>
              <w:t xml:space="preserve"> </w:t>
            </w:r>
            <w:proofErr w:type="spellStart"/>
            <w:r w:rsidRPr="006139C4">
              <w:rPr>
                <w:rFonts w:ascii="Times New Roman" w:hAnsi="Times New Roman"/>
                <w:sz w:val="24"/>
                <w:szCs w:val="24"/>
              </w:rPr>
              <w:t>осіб</w:t>
            </w:r>
            <w:proofErr w:type="spellEnd"/>
            <w:r w:rsidRPr="006139C4">
              <w:rPr>
                <w:rFonts w:ascii="Times New Roman" w:hAnsi="Times New Roman"/>
                <w:sz w:val="24"/>
                <w:szCs w:val="24"/>
              </w:rPr>
              <w:t>, 60%, 12%</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14:paraId="5A1ADC34" w14:textId="77777777" w:rsidR="00290A78" w:rsidRPr="006139C4" w:rsidRDefault="00290A78" w:rsidP="00E7268D">
            <w:pPr>
              <w:spacing w:after="0" w:line="240" w:lineRule="auto"/>
              <w:jc w:val="center"/>
              <w:rPr>
                <w:rFonts w:ascii="Times New Roman" w:hAnsi="Times New Roman"/>
                <w:sz w:val="24"/>
                <w:szCs w:val="24"/>
              </w:rPr>
            </w:pPr>
            <w:r>
              <w:rPr>
                <w:rFonts w:ascii="Times New Roman" w:hAnsi="Times New Roman"/>
                <w:sz w:val="24"/>
                <w:szCs w:val="24"/>
                <w:lang w:val="uk-UA"/>
              </w:rPr>
              <w:t>86</w:t>
            </w:r>
            <w:r w:rsidRPr="006139C4">
              <w:rPr>
                <w:rFonts w:ascii="Times New Roman" w:hAnsi="Times New Roman"/>
                <w:sz w:val="24"/>
                <w:szCs w:val="24"/>
              </w:rPr>
              <w:t xml:space="preserve"> </w:t>
            </w:r>
            <w:proofErr w:type="spellStart"/>
            <w:r w:rsidRPr="006139C4">
              <w:rPr>
                <w:rFonts w:ascii="Times New Roman" w:hAnsi="Times New Roman"/>
                <w:sz w:val="24"/>
                <w:szCs w:val="24"/>
              </w:rPr>
              <w:t>осіб</w:t>
            </w:r>
            <w:proofErr w:type="spellEnd"/>
            <w:r w:rsidRPr="006139C4">
              <w:rPr>
                <w:rFonts w:ascii="Times New Roman" w:hAnsi="Times New Roman"/>
                <w:sz w:val="24"/>
                <w:szCs w:val="24"/>
              </w:rPr>
              <w:t>, 85%, 5%</w:t>
            </w:r>
          </w:p>
        </w:tc>
      </w:tr>
      <w:tr w:rsidR="00290A78" w:rsidRPr="004022DB" w14:paraId="14E5F8F0" w14:textId="77777777" w:rsidTr="00E7268D">
        <w:trPr>
          <w:trHeight w:val="312"/>
        </w:trPr>
        <w:tc>
          <w:tcPr>
            <w:tcW w:w="2998" w:type="dxa"/>
            <w:vMerge/>
            <w:tcBorders>
              <w:top w:val="nil"/>
              <w:left w:val="single" w:sz="4" w:space="0" w:color="auto"/>
              <w:bottom w:val="single" w:sz="4" w:space="0" w:color="auto"/>
              <w:right w:val="single" w:sz="4" w:space="0" w:color="auto"/>
            </w:tcBorders>
            <w:vAlign w:val="center"/>
            <w:hideMark/>
          </w:tcPr>
          <w:p w14:paraId="3BB96E21" w14:textId="77777777" w:rsidR="00290A78" w:rsidRPr="006139C4"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53C2BB28" w14:textId="77777777" w:rsidR="00290A78" w:rsidRPr="006139C4" w:rsidRDefault="00290A78" w:rsidP="00E7268D">
            <w:pPr>
              <w:spacing w:after="0" w:line="240" w:lineRule="auto"/>
              <w:rPr>
                <w:rFonts w:ascii="Times New Roman" w:hAnsi="Times New Roman"/>
                <w:sz w:val="24"/>
                <w:szCs w:val="24"/>
              </w:rPr>
            </w:pPr>
            <w:r w:rsidRPr="006139C4">
              <w:rPr>
                <w:rFonts w:ascii="Times New Roman" w:hAnsi="Times New Roman"/>
                <w:sz w:val="24"/>
                <w:szCs w:val="24"/>
              </w:rPr>
              <w:t xml:space="preserve">- </w:t>
            </w:r>
            <w:proofErr w:type="spellStart"/>
            <w:r w:rsidRPr="006139C4">
              <w:rPr>
                <w:rFonts w:ascii="Times New Roman" w:hAnsi="Times New Roman"/>
                <w:sz w:val="24"/>
                <w:szCs w:val="24"/>
              </w:rPr>
              <w:t>Питома</w:t>
            </w:r>
            <w:proofErr w:type="spellEnd"/>
            <w:r w:rsidRPr="006139C4">
              <w:rPr>
                <w:rFonts w:ascii="Times New Roman" w:hAnsi="Times New Roman"/>
                <w:sz w:val="24"/>
                <w:szCs w:val="24"/>
              </w:rPr>
              <w:t xml:space="preserve"> вага персоналу з </w:t>
            </w:r>
            <w:proofErr w:type="spellStart"/>
            <w:r w:rsidRPr="006139C4">
              <w:rPr>
                <w:rFonts w:ascii="Times New Roman" w:hAnsi="Times New Roman"/>
                <w:sz w:val="24"/>
                <w:szCs w:val="24"/>
              </w:rPr>
              <w:t>підвищеною</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кваліфікацією</w:t>
            </w:r>
            <w:proofErr w:type="spellEnd"/>
          </w:p>
        </w:tc>
        <w:tc>
          <w:tcPr>
            <w:tcW w:w="1208" w:type="dxa"/>
            <w:vMerge/>
            <w:tcBorders>
              <w:top w:val="nil"/>
              <w:left w:val="single" w:sz="4" w:space="0" w:color="auto"/>
              <w:bottom w:val="single" w:sz="4" w:space="0" w:color="auto"/>
              <w:right w:val="single" w:sz="4" w:space="0" w:color="auto"/>
            </w:tcBorders>
            <w:vAlign w:val="center"/>
            <w:hideMark/>
          </w:tcPr>
          <w:p w14:paraId="7092DF32" w14:textId="77777777" w:rsidR="00290A78" w:rsidRPr="006139C4"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4D89700F" w14:textId="77777777" w:rsidR="00290A78" w:rsidRPr="006139C4"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2C9CC2B2" w14:textId="77777777" w:rsidR="00290A78" w:rsidRPr="006139C4" w:rsidRDefault="00290A78" w:rsidP="00E7268D">
            <w:pPr>
              <w:spacing w:after="0" w:line="240" w:lineRule="auto"/>
              <w:rPr>
                <w:rFonts w:ascii="Times New Roman" w:hAnsi="Times New Roman"/>
                <w:sz w:val="24"/>
                <w:szCs w:val="24"/>
              </w:rPr>
            </w:pPr>
          </w:p>
        </w:tc>
      </w:tr>
      <w:tr w:rsidR="00290A78" w:rsidRPr="004022DB" w14:paraId="5A931DF5" w14:textId="77777777" w:rsidTr="00E7268D">
        <w:trPr>
          <w:trHeight w:val="312"/>
        </w:trPr>
        <w:tc>
          <w:tcPr>
            <w:tcW w:w="2998" w:type="dxa"/>
            <w:vMerge/>
            <w:tcBorders>
              <w:top w:val="nil"/>
              <w:left w:val="single" w:sz="4" w:space="0" w:color="auto"/>
              <w:bottom w:val="single" w:sz="4" w:space="0" w:color="auto"/>
              <w:right w:val="single" w:sz="4" w:space="0" w:color="auto"/>
            </w:tcBorders>
            <w:vAlign w:val="center"/>
            <w:hideMark/>
          </w:tcPr>
          <w:p w14:paraId="558BD399" w14:textId="77777777" w:rsidR="00290A78" w:rsidRPr="006139C4"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70416833" w14:textId="77777777" w:rsidR="00290A78" w:rsidRDefault="00290A78" w:rsidP="00E7268D">
            <w:pPr>
              <w:spacing w:after="0" w:line="240" w:lineRule="auto"/>
              <w:rPr>
                <w:rFonts w:ascii="Times New Roman" w:hAnsi="Times New Roman"/>
                <w:sz w:val="24"/>
                <w:szCs w:val="24"/>
              </w:rPr>
            </w:pPr>
            <w:r w:rsidRPr="006139C4">
              <w:rPr>
                <w:rFonts w:ascii="Times New Roman" w:hAnsi="Times New Roman"/>
                <w:sz w:val="24"/>
                <w:szCs w:val="24"/>
              </w:rPr>
              <w:t xml:space="preserve">- </w:t>
            </w:r>
            <w:proofErr w:type="spellStart"/>
            <w:r w:rsidRPr="006139C4">
              <w:rPr>
                <w:rFonts w:ascii="Times New Roman" w:hAnsi="Times New Roman"/>
                <w:sz w:val="24"/>
                <w:szCs w:val="24"/>
              </w:rPr>
              <w:t>Середній</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рівень</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плинності</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кадрів</w:t>
            </w:r>
            <w:proofErr w:type="spellEnd"/>
          </w:p>
          <w:p w14:paraId="184761A5" w14:textId="77777777" w:rsidR="00290A78" w:rsidRPr="006139C4" w:rsidRDefault="00290A78" w:rsidP="00E7268D">
            <w:pPr>
              <w:spacing w:after="0" w:line="240" w:lineRule="auto"/>
              <w:rPr>
                <w:rFonts w:ascii="Times New Roman" w:hAnsi="Times New Roman"/>
                <w:sz w:val="24"/>
                <w:szCs w:val="24"/>
              </w:rPr>
            </w:pPr>
          </w:p>
        </w:tc>
        <w:tc>
          <w:tcPr>
            <w:tcW w:w="1208" w:type="dxa"/>
            <w:vMerge/>
            <w:tcBorders>
              <w:top w:val="nil"/>
              <w:left w:val="single" w:sz="4" w:space="0" w:color="auto"/>
              <w:bottom w:val="single" w:sz="4" w:space="0" w:color="auto"/>
              <w:right w:val="single" w:sz="4" w:space="0" w:color="auto"/>
            </w:tcBorders>
            <w:vAlign w:val="center"/>
            <w:hideMark/>
          </w:tcPr>
          <w:p w14:paraId="0579A6D3" w14:textId="77777777" w:rsidR="00290A78" w:rsidRPr="006139C4"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2701A2C1" w14:textId="77777777" w:rsidR="00290A78" w:rsidRPr="006139C4"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04CD7F23" w14:textId="77777777" w:rsidR="00290A78" w:rsidRPr="006139C4" w:rsidRDefault="00290A78" w:rsidP="00E7268D">
            <w:pPr>
              <w:spacing w:after="0" w:line="240" w:lineRule="auto"/>
              <w:rPr>
                <w:rFonts w:ascii="Times New Roman" w:hAnsi="Times New Roman"/>
                <w:sz w:val="24"/>
                <w:szCs w:val="24"/>
              </w:rPr>
            </w:pPr>
          </w:p>
        </w:tc>
      </w:tr>
      <w:tr w:rsidR="00290A78" w:rsidRPr="004022DB" w14:paraId="5458BC1A" w14:textId="77777777" w:rsidTr="00E7268D">
        <w:trPr>
          <w:trHeight w:val="312"/>
        </w:trPr>
        <w:tc>
          <w:tcPr>
            <w:tcW w:w="2998" w:type="dxa"/>
            <w:vMerge w:val="restart"/>
            <w:tcBorders>
              <w:top w:val="nil"/>
              <w:left w:val="single" w:sz="4" w:space="0" w:color="auto"/>
              <w:bottom w:val="single" w:sz="4" w:space="0" w:color="auto"/>
              <w:right w:val="single" w:sz="4" w:space="0" w:color="auto"/>
            </w:tcBorders>
            <w:shd w:val="clear" w:color="auto" w:fill="auto"/>
            <w:vAlign w:val="center"/>
            <w:hideMark/>
          </w:tcPr>
          <w:p w14:paraId="58F11B57" w14:textId="77777777" w:rsidR="00290A78" w:rsidRPr="006139C4" w:rsidRDefault="00290A78" w:rsidP="00E7268D">
            <w:pPr>
              <w:spacing w:after="0" w:line="240" w:lineRule="auto"/>
              <w:rPr>
                <w:rFonts w:ascii="Times New Roman" w:hAnsi="Times New Roman"/>
                <w:b/>
                <w:bCs/>
                <w:sz w:val="24"/>
                <w:szCs w:val="24"/>
              </w:rPr>
            </w:pPr>
            <w:r w:rsidRPr="006139C4">
              <w:rPr>
                <w:rFonts w:ascii="Times New Roman" w:hAnsi="Times New Roman"/>
                <w:b/>
                <w:bCs/>
                <w:sz w:val="24"/>
                <w:szCs w:val="24"/>
              </w:rPr>
              <w:t xml:space="preserve">3. </w:t>
            </w:r>
            <w:proofErr w:type="spellStart"/>
            <w:r w:rsidRPr="006139C4">
              <w:rPr>
                <w:rFonts w:ascii="Times New Roman" w:hAnsi="Times New Roman"/>
                <w:b/>
                <w:bCs/>
                <w:sz w:val="24"/>
                <w:szCs w:val="24"/>
              </w:rPr>
              <w:t>Модернізація</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матеріально-технічної</w:t>
            </w:r>
            <w:proofErr w:type="spellEnd"/>
            <w:r w:rsidRPr="006139C4">
              <w:rPr>
                <w:rFonts w:ascii="Times New Roman" w:hAnsi="Times New Roman"/>
                <w:b/>
                <w:bCs/>
                <w:sz w:val="24"/>
                <w:szCs w:val="24"/>
              </w:rPr>
              <w:t xml:space="preserve"> </w:t>
            </w:r>
            <w:proofErr w:type="spellStart"/>
            <w:r w:rsidRPr="006139C4">
              <w:rPr>
                <w:rFonts w:ascii="Times New Roman" w:hAnsi="Times New Roman"/>
                <w:b/>
                <w:bCs/>
                <w:sz w:val="24"/>
                <w:szCs w:val="24"/>
              </w:rPr>
              <w:t>бази</w:t>
            </w:r>
            <w:proofErr w:type="spellEnd"/>
          </w:p>
        </w:tc>
        <w:tc>
          <w:tcPr>
            <w:tcW w:w="6992" w:type="dxa"/>
            <w:tcBorders>
              <w:top w:val="nil"/>
              <w:left w:val="nil"/>
              <w:bottom w:val="single" w:sz="4" w:space="0" w:color="auto"/>
              <w:right w:val="single" w:sz="4" w:space="0" w:color="auto"/>
            </w:tcBorders>
            <w:shd w:val="clear" w:color="auto" w:fill="auto"/>
            <w:vAlign w:val="center"/>
            <w:hideMark/>
          </w:tcPr>
          <w:p w14:paraId="34B2C28E" w14:textId="77777777" w:rsidR="00290A78" w:rsidRPr="006139C4" w:rsidRDefault="00290A78" w:rsidP="00E7268D">
            <w:pPr>
              <w:spacing w:after="0" w:line="240" w:lineRule="auto"/>
              <w:rPr>
                <w:rFonts w:ascii="Times New Roman" w:hAnsi="Times New Roman"/>
                <w:sz w:val="24"/>
                <w:szCs w:val="24"/>
              </w:rPr>
            </w:pPr>
            <w:r w:rsidRPr="006139C4">
              <w:rPr>
                <w:rFonts w:ascii="Times New Roman" w:hAnsi="Times New Roman"/>
                <w:sz w:val="24"/>
                <w:szCs w:val="24"/>
              </w:rPr>
              <w:t xml:space="preserve">- </w:t>
            </w:r>
            <w:proofErr w:type="spellStart"/>
            <w:r w:rsidRPr="006139C4">
              <w:rPr>
                <w:rFonts w:ascii="Times New Roman" w:hAnsi="Times New Roman"/>
                <w:sz w:val="24"/>
                <w:szCs w:val="24"/>
              </w:rPr>
              <w:t>Кількість</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оновлених</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амбулаторій</w:t>
            </w:r>
            <w:proofErr w:type="spellEnd"/>
            <w:r w:rsidRPr="006139C4">
              <w:rPr>
                <w:rFonts w:ascii="Times New Roman" w:hAnsi="Times New Roman"/>
                <w:sz w:val="24"/>
                <w:szCs w:val="24"/>
              </w:rPr>
              <w:t xml:space="preserve"> / </w:t>
            </w:r>
            <w:proofErr w:type="spellStart"/>
            <w:r w:rsidRPr="006139C4">
              <w:rPr>
                <w:rFonts w:ascii="Times New Roman" w:hAnsi="Times New Roman"/>
                <w:sz w:val="24"/>
                <w:szCs w:val="24"/>
              </w:rPr>
              <w:t>кабінетів</w:t>
            </w:r>
            <w:proofErr w:type="spellEnd"/>
          </w:p>
        </w:tc>
        <w:tc>
          <w:tcPr>
            <w:tcW w:w="1208" w:type="dxa"/>
            <w:vMerge w:val="restart"/>
            <w:tcBorders>
              <w:top w:val="nil"/>
              <w:left w:val="single" w:sz="4" w:space="0" w:color="auto"/>
              <w:bottom w:val="single" w:sz="4" w:space="0" w:color="auto"/>
              <w:right w:val="single" w:sz="4" w:space="0" w:color="auto"/>
            </w:tcBorders>
            <w:shd w:val="clear" w:color="auto" w:fill="auto"/>
            <w:vAlign w:val="center"/>
            <w:hideMark/>
          </w:tcPr>
          <w:p w14:paraId="48DE9548" w14:textId="77777777" w:rsidR="00290A78" w:rsidRPr="006139C4" w:rsidRDefault="00290A78" w:rsidP="00E7268D">
            <w:pPr>
              <w:spacing w:after="0" w:line="240" w:lineRule="auto"/>
              <w:jc w:val="center"/>
              <w:rPr>
                <w:rFonts w:ascii="Times New Roman" w:hAnsi="Times New Roman"/>
                <w:sz w:val="24"/>
                <w:szCs w:val="24"/>
              </w:rPr>
            </w:pPr>
            <w:proofErr w:type="spellStart"/>
            <w:r w:rsidRPr="006139C4">
              <w:rPr>
                <w:rFonts w:ascii="Times New Roman" w:hAnsi="Times New Roman"/>
                <w:sz w:val="24"/>
                <w:szCs w:val="24"/>
              </w:rPr>
              <w:t>одиниць</w:t>
            </w:r>
            <w:proofErr w:type="spellEnd"/>
            <w:r w:rsidRPr="006139C4">
              <w:rPr>
                <w:rFonts w:ascii="Times New Roman" w:hAnsi="Times New Roman"/>
                <w:sz w:val="24"/>
                <w:szCs w:val="24"/>
              </w:rPr>
              <w:t xml:space="preserve">, тис. </w:t>
            </w:r>
            <w:proofErr w:type="spellStart"/>
            <w:r w:rsidRPr="006139C4">
              <w:rPr>
                <w:rFonts w:ascii="Times New Roman" w:hAnsi="Times New Roman"/>
                <w:sz w:val="24"/>
                <w:szCs w:val="24"/>
              </w:rPr>
              <w:t>грн</w:t>
            </w:r>
            <w:proofErr w:type="spellEnd"/>
            <w:r w:rsidRPr="006139C4">
              <w:rPr>
                <w:rFonts w:ascii="Times New Roman" w:hAnsi="Times New Roman"/>
                <w:sz w:val="24"/>
                <w:szCs w:val="24"/>
              </w:rPr>
              <w:t>, %</w:t>
            </w:r>
          </w:p>
        </w:tc>
        <w:tc>
          <w:tcPr>
            <w:tcW w:w="1838" w:type="dxa"/>
            <w:vMerge w:val="restart"/>
            <w:tcBorders>
              <w:top w:val="nil"/>
              <w:left w:val="single" w:sz="4" w:space="0" w:color="auto"/>
              <w:bottom w:val="single" w:sz="4" w:space="0" w:color="auto"/>
              <w:right w:val="single" w:sz="4" w:space="0" w:color="auto"/>
            </w:tcBorders>
            <w:shd w:val="clear" w:color="auto" w:fill="auto"/>
            <w:vAlign w:val="center"/>
            <w:hideMark/>
          </w:tcPr>
          <w:p w14:paraId="1E11C0E0" w14:textId="77777777" w:rsidR="00290A78" w:rsidRPr="006139C4" w:rsidRDefault="00290A78" w:rsidP="00E7268D">
            <w:pPr>
              <w:spacing w:after="0" w:line="240" w:lineRule="auto"/>
              <w:jc w:val="center"/>
              <w:rPr>
                <w:rFonts w:ascii="Times New Roman" w:hAnsi="Times New Roman"/>
                <w:sz w:val="24"/>
                <w:szCs w:val="24"/>
              </w:rPr>
            </w:pPr>
            <w:r>
              <w:rPr>
                <w:rFonts w:ascii="Times New Roman" w:hAnsi="Times New Roman"/>
                <w:sz w:val="24"/>
                <w:szCs w:val="24"/>
                <w:lang w:val="uk-UA"/>
              </w:rPr>
              <w:t>2</w:t>
            </w:r>
            <w:r w:rsidRPr="006139C4">
              <w:rPr>
                <w:rFonts w:ascii="Times New Roman" w:hAnsi="Times New Roman"/>
                <w:sz w:val="24"/>
                <w:szCs w:val="24"/>
              </w:rPr>
              <w:t xml:space="preserve">, </w:t>
            </w:r>
            <w:r>
              <w:rPr>
                <w:rFonts w:ascii="Times New Roman" w:hAnsi="Times New Roman"/>
                <w:sz w:val="24"/>
                <w:szCs w:val="24"/>
                <w:lang w:val="uk-UA"/>
              </w:rPr>
              <w:t>3100</w:t>
            </w:r>
            <w:r w:rsidRPr="006139C4">
              <w:rPr>
                <w:rFonts w:ascii="Times New Roman" w:hAnsi="Times New Roman"/>
                <w:sz w:val="24"/>
                <w:szCs w:val="24"/>
              </w:rPr>
              <w:t xml:space="preserve">, </w:t>
            </w:r>
            <w:r>
              <w:rPr>
                <w:rFonts w:ascii="Times New Roman" w:hAnsi="Times New Roman"/>
                <w:sz w:val="24"/>
                <w:szCs w:val="24"/>
                <w:lang w:val="uk-UA"/>
              </w:rPr>
              <w:t>85</w:t>
            </w:r>
            <w:r w:rsidRPr="006139C4">
              <w:rPr>
                <w:rFonts w:ascii="Times New Roman" w:hAnsi="Times New Roman"/>
                <w:sz w:val="24"/>
                <w:szCs w:val="24"/>
              </w:rPr>
              <w:t>%</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14:paraId="2A21236C" w14:textId="77777777" w:rsidR="00290A78" w:rsidRPr="006139C4" w:rsidRDefault="00290A78" w:rsidP="00E7268D">
            <w:pPr>
              <w:spacing w:after="0" w:line="240" w:lineRule="auto"/>
              <w:jc w:val="center"/>
              <w:rPr>
                <w:rFonts w:ascii="Times New Roman" w:hAnsi="Times New Roman"/>
                <w:sz w:val="24"/>
                <w:szCs w:val="24"/>
              </w:rPr>
            </w:pPr>
            <w:r w:rsidRPr="006139C4">
              <w:rPr>
                <w:rFonts w:ascii="Times New Roman" w:hAnsi="Times New Roman"/>
                <w:sz w:val="24"/>
                <w:szCs w:val="24"/>
              </w:rPr>
              <w:t xml:space="preserve">6, </w:t>
            </w:r>
            <w:r>
              <w:rPr>
                <w:rFonts w:ascii="Times New Roman" w:hAnsi="Times New Roman"/>
                <w:sz w:val="24"/>
                <w:szCs w:val="24"/>
                <w:lang w:val="uk-UA"/>
              </w:rPr>
              <w:t>9</w:t>
            </w:r>
            <w:r w:rsidRPr="006139C4">
              <w:rPr>
                <w:rFonts w:ascii="Times New Roman" w:hAnsi="Times New Roman"/>
                <w:sz w:val="24"/>
                <w:szCs w:val="24"/>
              </w:rPr>
              <w:t>000, 100%</w:t>
            </w:r>
          </w:p>
        </w:tc>
      </w:tr>
      <w:tr w:rsidR="00290A78" w:rsidRPr="004022DB" w14:paraId="6566DBCE" w14:textId="77777777" w:rsidTr="00E7268D">
        <w:trPr>
          <w:trHeight w:val="312"/>
        </w:trPr>
        <w:tc>
          <w:tcPr>
            <w:tcW w:w="2998" w:type="dxa"/>
            <w:vMerge/>
            <w:tcBorders>
              <w:top w:val="nil"/>
              <w:left w:val="single" w:sz="4" w:space="0" w:color="auto"/>
              <w:bottom w:val="single" w:sz="4" w:space="0" w:color="auto"/>
              <w:right w:val="single" w:sz="4" w:space="0" w:color="auto"/>
            </w:tcBorders>
            <w:vAlign w:val="center"/>
            <w:hideMark/>
          </w:tcPr>
          <w:p w14:paraId="6B35116D" w14:textId="77777777" w:rsidR="00290A78" w:rsidRPr="006139C4"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6DEA7696" w14:textId="77777777" w:rsidR="00290A78" w:rsidRPr="006139C4" w:rsidRDefault="00290A78" w:rsidP="00E7268D">
            <w:pPr>
              <w:spacing w:after="0" w:line="240" w:lineRule="auto"/>
              <w:rPr>
                <w:rFonts w:ascii="Times New Roman" w:hAnsi="Times New Roman"/>
                <w:sz w:val="24"/>
                <w:szCs w:val="24"/>
              </w:rPr>
            </w:pPr>
            <w:r w:rsidRPr="006139C4">
              <w:rPr>
                <w:rFonts w:ascii="Times New Roman" w:hAnsi="Times New Roman"/>
                <w:sz w:val="24"/>
                <w:szCs w:val="24"/>
              </w:rPr>
              <w:t xml:space="preserve">- </w:t>
            </w:r>
            <w:proofErr w:type="spellStart"/>
            <w:r w:rsidRPr="006139C4">
              <w:rPr>
                <w:rFonts w:ascii="Times New Roman" w:hAnsi="Times New Roman"/>
                <w:sz w:val="24"/>
                <w:szCs w:val="24"/>
              </w:rPr>
              <w:t>Обсяг</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витрат</w:t>
            </w:r>
            <w:proofErr w:type="spellEnd"/>
            <w:r w:rsidRPr="006139C4">
              <w:rPr>
                <w:rFonts w:ascii="Times New Roman" w:hAnsi="Times New Roman"/>
                <w:sz w:val="24"/>
                <w:szCs w:val="24"/>
              </w:rPr>
              <w:t xml:space="preserve"> на </w:t>
            </w:r>
            <w:proofErr w:type="spellStart"/>
            <w:r w:rsidRPr="006139C4">
              <w:rPr>
                <w:rFonts w:ascii="Times New Roman" w:hAnsi="Times New Roman"/>
                <w:sz w:val="24"/>
                <w:szCs w:val="24"/>
              </w:rPr>
              <w:t>оновлення</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обладнання</w:t>
            </w:r>
            <w:proofErr w:type="spellEnd"/>
          </w:p>
        </w:tc>
        <w:tc>
          <w:tcPr>
            <w:tcW w:w="1208" w:type="dxa"/>
            <w:vMerge/>
            <w:tcBorders>
              <w:top w:val="nil"/>
              <w:left w:val="single" w:sz="4" w:space="0" w:color="auto"/>
              <w:bottom w:val="single" w:sz="4" w:space="0" w:color="auto"/>
              <w:right w:val="single" w:sz="4" w:space="0" w:color="auto"/>
            </w:tcBorders>
            <w:vAlign w:val="center"/>
            <w:hideMark/>
          </w:tcPr>
          <w:p w14:paraId="56D43939" w14:textId="77777777" w:rsidR="00290A78" w:rsidRPr="006139C4"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26A42CBB" w14:textId="77777777" w:rsidR="00290A78" w:rsidRPr="006139C4"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0354C06E" w14:textId="77777777" w:rsidR="00290A78" w:rsidRPr="006139C4" w:rsidRDefault="00290A78" w:rsidP="00E7268D">
            <w:pPr>
              <w:spacing w:after="0" w:line="240" w:lineRule="auto"/>
              <w:rPr>
                <w:rFonts w:ascii="Times New Roman" w:hAnsi="Times New Roman"/>
                <w:sz w:val="24"/>
                <w:szCs w:val="24"/>
              </w:rPr>
            </w:pPr>
          </w:p>
        </w:tc>
      </w:tr>
      <w:tr w:rsidR="00290A78" w:rsidRPr="004022DB" w14:paraId="448A51D5" w14:textId="77777777" w:rsidTr="00E7268D">
        <w:trPr>
          <w:trHeight w:val="624"/>
        </w:trPr>
        <w:tc>
          <w:tcPr>
            <w:tcW w:w="2998" w:type="dxa"/>
            <w:vMerge/>
            <w:tcBorders>
              <w:top w:val="nil"/>
              <w:left w:val="single" w:sz="4" w:space="0" w:color="auto"/>
              <w:bottom w:val="single" w:sz="4" w:space="0" w:color="auto"/>
              <w:right w:val="single" w:sz="4" w:space="0" w:color="auto"/>
            </w:tcBorders>
            <w:vAlign w:val="center"/>
            <w:hideMark/>
          </w:tcPr>
          <w:p w14:paraId="360B4F3F" w14:textId="77777777" w:rsidR="00290A78" w:rsidRPr="006139C4"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6AEBF375" w14:textId="77777777" w:rsidR="00290A78" w:rsidRPr="006139C4" w:rsidRDefault="00290A78" w:rsidP="00E7268D">
            <w:pPr>
              <w:spacing w:after="0" w:line="240" w:lineRule="auto"/>
              <w:rPr>
                <w:rFonts w:ascii="Times New Roman" w:hAnsi="Times New Roman"/>
                <w:sz w:val="24"/>
                <w:szCs w:val="24"/>
              </w:rPr>
            </w:pPr>
            <w:r w:rsidRPr="006139C4">
              <w:rPr>
                <w:rFonts w:ascii="Times New Roman" w:hAnsi="Times New Roman"/>
                <w:sz w:val="24"/>
                <w:szCs w:val="24"/>
              </w:rPr>
              <w:t xml:space="preserve">- </w:t>
            </w:r>
            <w:proofErr w:type="spellStart"/>
            <w:r w:rsidRPr="006139C4">
              <w:rPr>
                <w:rFonts w:ascii="Times New Roman" w:hAnsi="Times New Roman"/>
                <w:sz w:val="24"/>
                <w:szCs w:val="24"/>
              </w:rPr>
              <w:t>Частка</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амбулаторій</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оснащених</w:t>
            </w:r>
            <w:proofErr w:type="spellEnd"/>
            <w:r w:rsidRPr="006139C4">
              <w:rPr>
                <w:rFonts w:ascii="Times New Roman" w:hAnsi="Times New Roman"/>
                <w:sz w:val="24"/>
                <w:szCs w:val="24"/>
              </w:rPr>
              <w:t xml:space="preserve"> </w:t>
            </w:r>
            <w:proofErr w:type="spellStart"/>
            <w:r w:rsidRPr="006139C4">
              <w:rPr>
                <w:rFonts w:ascii="Times New Roman" w:hAnsi="Times New Roman"/>
                <w:sz w:val="24"/>
                <w:szCs w:val="24"/>
              </w:rPr>
              <w:t>згідно</w:t>
            </w:r>
            <w:proofErr w:type="spellEnd"/>
            <w:r w:rsidRPr="006139C4">
              <w:rPr>
                <w:rFonts w:ascii="Times New Roman" w:hAnsi="Times New Roman"/>
                <w:sz w:val="24"/>
                <w:szCs w:val="24"/>
              </w:rPr>
              <w:t xml:space="preserve"> стандартів НСЗУ</w:t>
            </w:r>
          </w:p>
        </w:tc>
        <w:tc>
          <w:tcPr>
            <w:tcW w:w="1208" w:type="dxa"/>
            <w:vMerge/>
            <w:tcBorders>
              <w:top w:val="nil"/>
              <w:left w:val="single" w:sz="4" w:space="0" w:color="auto"/>
              <w:bottom w:val="single" w:sz="4" w:space="0" w:color="auto"/>
              <w:right w:val="single" w:sz="4" w:space="0" w:color="auto"/>
            </w:tcBorders>
            <w:vAlign w:val="center"/>
            <w:hideMark/>
          </w:tcPr>
          <w:p w14:paraId="78E7CBF5" w14:textId="77777777" w:rsidR="00290A78" w:rsidRPr="006139C4"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6F886AF7" w14:textId="77777777" w:rsidR="00290A78" w:rsidRPr="006139C4"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5F7C7466" w14:textId="77777777" w:rsidR="00290A78" w:rsidRPr="006139C4" w:rsidRDefault="00290A78" w:rsidP="00E7268D">
            <w:pPr>
              <w:spacing w:after="0" w:line="240" w:lineRule="auto"/>
              <w:rPr>
                <w:rFonts w:ascii="Times New Roman" w:hAnsi="Times New Roman"/>
                <w:sz w:val="24"/>
                <w:szCs w:val="24"/>
              </w:rPr>
            </w:pPr>
          </w:p>
        </w:tc>
      </w:tr>
      <w:tr w:rsidR="00290A78" w:rsidRPr="00E52B1A" w14:paraId="16496EF2" w14:textId="77777777" w:rsidTr="00E7268D">
        <w:trPr>
          <w:trHeight w:val="312"/>
        </w:trPr>
        <w:tc>
          <w:tcPr>
            <w:tcW w:w="2998" w:type="dxa"/>
            <w:vMerge w:val="restart"/>
            <w:tcBorders>
              <w:top w:val="nil"/>
              <w:left w:val="single" w:sz="4" w:space="0" w:color="auto"/>
              <w:bottom w:val="single" w:sz="4" w:space="0" w:color="auto"/>
              <w:right w:val="single" w:sz="4" w:space="0" w:color="auto"/>
            </w:tcBorders>
            <w:shd w:val="clear" w:color="auto" w:fill="auto"/>
            <w:vAlign w:val="center"/>
            <w:hideMark/>
          </w:tcPr>
          <w:p w14:paraId="09723DFC" w14:textId="77777777" w:rsidR="00290A78" w:rsidRPr="00E52B1A" w:rsidRDefault="00290A78" w:rsidP="00E7268D">
            <w:pPr>
              <w:spacing w:after="0" w:line="240" w:lineRule="auto"/>
              <w:rPr>
                <w:rFonts w:ascii="Times New Roman" w:hAnsi="Times New Roman"/>
                <w:b/>
                <w:bCs/>
                <w:sz w:val="24"/>
                <w:szCs w:val="24"/>
              </w:rPr>
            </w:pPr>
            <w:r w:rsidRPr="00E52B1A">
              <w:rPr>
                <w:rFonts w:ascii="Times New Roman" w:hAnsi="Times New Roman"/>
                <w:b/>
                <w:bCs/>
                <w:sz w:val="24"/>
                <w:szCs w:val="24"/>
              </w:rPr>
              <w:t xml:space="preserve">4. </w:t>
            </w:r>
            <w:proofErr w:type="spellStart"/>
            <w:r w:rsidRPr="00E52B1A">
              <w:rPr>
                <w:rFonts w:ascii="Times New Roman" w:hAnsi="Times New Roman"/>
                <w:b/>
                <w:bCs/>
                <w:sz w:val="24"/>
                <w:szCs w:val="24"/>
              </w:rPr>
              <w:t>Зміцнення</w:t>
            </w:r>
            <w:proofErr w:type="spellEnd"/>
            <w:r w:rsidRPr="00E52B1A">
              <w:rPr>
                <w:rFonts w:ascii="Times New Roman" w:hAnsi="Times New Roman"/>
                <w:b/>
                <w:bCs/>
                <w:sz w:val="24"/>
                <w:szCs w:val="24"/>
              </w:rPr>
              <w:t xml:space="preserve"> </w:t>
            </w:r>
            <w:proofErr w:type="spellStart"/>
            <w:r w:rsidRPr="00E52B1A">
              <w:rPr>
                <w:rFonts w:ascii="Times New Roman" w:hAnsi="Times New Roman"/>
                <w:b/>
                <w:bCs/>
                <w:sz w:val="24"/>
                <w:szCs w:val="24"/>
              </w:rPr>
              <w:t>фінансової</w:t>
            </w:r>
            <w:proofErr w:type="spellEnd"/>
            <w:r w:rsidRPr="00E52B1A">
              <w:rPr>
                <w:rFonts w:ascii="Times New Roman" w:hAnsi="Times New Roman"/>
                <w:b/>
                <w:bCs/>
                <w:sz w:val="24"/>
                <w:szCs w:val="24"/>
              </w:rPr>
              <w:t xml:space="preserve"> </w:t>
            </w:r>
            <w:proofErr w:type="spellStart"/>
            <w:r w:rsidRPr="00E52B1A">
              <w:rPr>
                <w:rFonts w:ascii="Times New Roman" w:hAnsi="Times New Roman"/>
                <w:b/>
                <w:bCs/>
                <w:sz w:val="24"/>
                <w:szCs w:val="24"/>
              </w:rPr>
              <w:t>спроможності</w:t>
            </w:r>
            <w:proofErr w:type="spellEnd"/>
            <w:r w:rsidRPr="00E52B1A">
              <w:rPr>
                <w:rFonts w:ascii="Times New Roman" w:hAnsi="Times New Roman"/>
                <w:b/>
                <w:bCs/>
                <w:sz w:val="24"/>
                <w:szCs w:val="24"/>
              </w:rPr>
              <w:t xml:space="preserve"> та </w:t>
            </w:r>
            <w:proofErr w:type="spellStart"/>
            <w:r w:rsidRPr="00E52B1A">
              <w:rPr>
                <w:rFonts w:ascii="Times New Roman" w:hAnsi="Times New Roman"/>
                <w:b/>
                <w:bCs/>
                <w:sz w:val="24"/>
                <w:szCs w:val="24"/>
              </w:rPr>
              <w:t>ефективне</w:t>
            </w:r>
            <w:proofErr w:type="spellEnd"/>
            <w:r w:rsidRPr="00E52B1A">
              <w:rPr>
                <w:rFonts w:ascii="Times New Roman" w:hAnsi="Times New Roman"/>
                <w:b/>
                <w:bCs/>
                <w:sz w:val="24"/>
                <w:szCs w:val="24"/>
              </w:rPr>
              <w:t xml:space="preserve"> </w:t>
            </w:r>
            <w:proofErr w:type="spellStart"/>
            <w:r w:rsidRPr="00E52B1A">
              <w:rPr>
                <w:rFonts w:ascii="Times New Roman" w:hAnsi="Times New Roman"/>
                <w:b/>
                <w:bCs/>
                <w:sz w:val="24"/>
                <w:szCs w:val="24"/>
              </w:rPr>
              <w:t>управління</w:t>
            </w:r>
            <w:proofErr w:type="spellEnd"/>
            <w:r w:rsidRPr="00E52B1A">
              <w:rPr>
                <w:rFonts w:ascii="Times New Roman" w:hAnsi="Times New Roman"/>
                <w:b/>
                <w:bCs/>
                <w:sz w:val="24"/>
                <w:szCs w:val="24"/>
              </w:rPr>
              <w:t xml:space="preserve"> ресурсами</w:t>
            </w:r>
          </w:p>
        </w:tc>
        <w:tc>
          <w:tcPr>
            <w:tcW w:w="6992" w:type="dxa"/>
            <w:tcBorders>
              <w:top w:val="nil"/>
              <w:left w:val="nil"/>
              <w:bottom w:val="single" w:sz="4" w:space="0" w:color="auto"/>
              <w:right w:val="single" w:sz="4" w:space="0" w:color="auto"/>
            </w:tcBorders>
            <w:shd w:val="clear" w:color="auto" w:fill="auto"/>
            <w:vAlign w:val="center"/>
            <w:hideMark/>
          </w:tcPr>
          <w:p w14:paraId="7EC0ABB5" w14:textId="77777777" w:rsidR="00290A78" w:rsidRPr="00E52B1A" w:rsidRDefault="00290A78" w:rsidP="00E7268D">
            <w:pPr>
              <w:spacing w:after="0" w:line="240" w:lineRule="auto"/>
              <w:rPr>
                <w:rFonts w:ascii="Times New Roman" w:hAnsi="Times New Roman"/>
                <w:sz w:val="24"/>
                <w:szCs w:val="24"/>
              </w:rPr>
            </w:pPr>
            <w:r w:rsidRPr="00E52B1A">
              <w:rPr>
                <w:rFonts w:ascii="Times New Roman" w:hAnsi="Times New Roman"/>
                <w:sz w:val="24"/>
                <w:szCs w:val="24"/>
              </w:rPr>
              <w:t xml:space="preserve">- </w:t>
            </w:r>
            <w:proofErr w:type="spellStart"/>
            <w:r w:rsidRPr="00E52B1A">
              <w:rPr>
                <w:rFonts w:ascii="Times New Roman" w:hAnsi="Times New Roman"/>
                <w:sz w:val="24"/>
                <w:szCs w:val="24"/>
              </w:rPr>
              <w:t>Дохід</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від</w:t>
            </w:r>
            <w:proofErr w:type="spellEnd"/>
            <w:r w:rsidRPr="00E52B1A">
              <w:rPr>
                <w:rFonts w:ascii="Times New Roman" w:hAnsi="Times New Roman"/>
                <w:sz w:val="24"/>
                <w:szCs w:val="24"/>
              </w:rPr>
              <w:t xml:space="preserve"> НСЗУ</w:t>
            </w:r>
          </w:p>
        </w:tc>
        <w:tc>
          <w:tcPr>
            <w:tcW w:w="1208" w:type="dxa"/>
            <w:vMerge w:val="restart"/>
            <w:tcBorders>
              <w:top w:val="nil"/>
              <w:left w:val="single" w:sz="4" w:space="0" w:color="auto"/>
              <w:bottom w:val="single" w:sz="4" w:space="0" w:color="auto"/>
              <w:right w:val="single" w:sz="4" w:space="0" w:color="auto"/>
            </w:tcBorders>
            <w:shd w:val="clear" w:color="auto" w:fill="auto"/>
            <w:vAlign w:val="center"/>
            <w:hideMark/>
          </w:tcPr>
          <w:p w14:paraId="408843AD" w14:textId="77777777" w:rsidR="00290A78" w:rsidRPr="00E52B1A" w:rsidRDefault="00290A78" w:rsidP="00E7268D">
            <w:pPr>
              <w:spacing w:after="0" w:line="240" w:lineRule="auto"/>
              <w:jc w:val="center"/>
              <w:rPr>
                <w:rFonts w:ascii="Times New Roman" w:hAnsi="Times New Roman"/>
                <w:sz w:val="24"/>
                <w:szCs w:val="24"/>
              </w:rPr>
            </w:pPr>
            <w:r w:rsidRPr="00E52B1A">
              <w:rPr>
                <w:rFonts w:ascii="Times New Roman" w:hAnsi="Times New Roman"/>
                <w:sz w:val="24"/>
                <w:szCs w:val="24"/>
              </w:rPr>
              <w:t xml:space="preserve">тис. </w:t>
            </w:r>
            <w:proofErr w:type="spellStart"/>
            <w:r w:rsidRPr="00E52B1A">
              <w:rPr>
                <w:rFonts w:ascii="Times New Roman" w:hAnsi="Times New Roman"/>
                <w:sz w:val="24"/>
                <w:szCs w:val="24"/>
              </w:rPr>
              <w:t>грн</w:t>
            </w:r>
            <w:proofErr w:type="spellEnd"/>
            <w:r w:rsidRPr="00E52B1A">
              <w:rPr>
                <w:rFonts w:ascii="Times New Roman" w:hAnsi="Times New Roman"/>
                <w:sz w:val="24"/>
                <w:szCs w:val="24"/>
              </w:rPr>
              <w:t>, %, %</w:t>
            </w:r>
          </w:p>
        </w:tc>
        <w:tc>
          <w:tcPr>
            <w:tcW w:w="1838" w:type="dxa"/>
            <w:vMerge w:val="restart"/>
            <w:tcBorders>
              <w:top w:val="nil"/>
              <w:left w:val="single" w:sz="4" w:space="0" w:color="auto"/>
              <w:bottom w:val="single" w:sz="4" w:space="0" w:color="auto"/>
              <w:right w:val="single" w:sz="4" w:space="0" w:color="auto"/>
            </w:tcBorders>
            <w:shd w:val="clear" w:color="auto" w:fill="auto"/>
            <w:vAlign w:val="center"/>
            <w:hideMark/>
          </w:tcPr>
          <w:p w14:paraId="469926AE" w14:textId="77777777" w:rsidR="00290A78" w:rsidRPr="00E52B1A" w:rsidRDefault="00290A78" w:rsidP="00E7268D">
            <w:pPr>
              <w:spacing w:after="0" w:line="240" w:lineRule="auto"/>
              <w:jc w:val="center"/>
              <w:rPr>
                <w:rFonts w:ascii="Times New Roman" w:hAnsi="Times New Roman"/>
                <w:sz w:val="24"/>
                <w:szCs w:val="24"/>
              </w:rPr>
            </w:pPr>
            <w:r w:rsidRPr="00E52B1A">
              <w:rPr>
                <w:rFonts w:ascii="Times New Roman" w:hAnsi="Times New Roman"/>
                <w:sz w:val="24"/>
                <w:szCs w:val="24"/>
                <w:lang w:val="uk-UA"/>
              </w:rPr>
              <w:t>53</w:t>
            </w:r>
            <w:r w:rsidRPr="00E52B1A">
              <w:rPr>
                <w:rFonts w:ascii="Times New Roman" w:hAnsi="Times New Roman"/>
                <w:sz w:val="24"/>
                <w:szCs w:val="24"/>
              </w:rPr>
              <w:t xml:space="preserve"> </w:t>
            </w:r>
            <w:r w:rsidRPr="00E52B1A">
              <w:rPr>
                <w:rFonts w:ascii="Times New Roman" w:hAnsi="Times New Roman"/>
                <w:sz w:val="24"/>
                <w:szCs w:val="24"/>
                <w:lang w:val="uk-UA"/>
              </w:rPr>
              <w:t>17</w:t>
            </w:r>
            <w:r w:rsidRPr="00E52B1A">
              <w:rPr>
                <w:rFonts w:ascii="Times New Roman" w:hAnsi="Times New Roman"/>
                <w:sz w:val="24"/>
                <w:szCs w:val="24"/>
              </w:rPr>
              <w:t xml:space="preserve">0, </w:t>
            </w:r>
            <w:r w:rsidRPr="00E52B1A">
              <w:rPr>
                <w:rFonts w:ascii="Times New Roman" w:hAnsi="Times New Roman"/>
                <w:sz w:val="24"/>
                <w:szCs w:val="24"/>
                <w:lang w:val="uk-UA"/>
              </w:rPr>
              <w:t>5 017</w:t>
            </w:r>
            <w:r w:rsidRPr="00E52B1A">
              <w:rPr>
                <w:rFonts w:ascii="Times New Roman" w:hAnsi="Times New Roman"/>
                <w:sz w:val="24"/>
                <w:szCs w:val="24"/>
              </w:rPr>
              <w:t xml:space="preserve">, </w:t>
            </w:r>
            <w:r w:rsidRPr="00E52B1A">
              <w:rPr>
                <w:rFonts w:ascii="Times New Roman" w:hAnsi="Times New Roman"/>
                <w:sz w:val="24"/>
                <w:szCs w:val="24"/>
                <w:lang w:val="uk-UA"/>
              </w:rPr>
              <w:t>80</w:t>
            </w:r>
            <w:r w:rsidRPr="00E52B1A">
              <w:rPr>
                <w:rFonts w:ascii="Times New Roman" w:hAnsi="Times New Roman"/>
                <w:sz w:val="24"/>
                <w:szCs w:val="24"/>
              </w:rPr>
              <w:t xml:space="preserve">%, </w:t>
            </w:r>
            <w:r w:rsidRPr="00E52B1A">
              <w:rPr>
                <w:rFonts w:ascii="Times New Roman" w:hAnsi="Times New Roman"/>
                <w:sz w:val="24"/>
                <w:szCs w:val="24"/>
                <w:lang w:val="uk-UA"/>
              </w:rPr>
              <w:t>1</w:t>
            </w:r>
            <w:r w:rsidRPr="00E52B1A">
              <w:rPr>
                <w:rFonts w:ascii="Times New Roman" w:hAnsi="Times New Roman"/>
                <w:sz w:val="24"/>
                <w:szCs w:val="24"/>
              </w:rPr>
              <w:t>%</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14:paraId="7C6DAB16" w14:textId="77777777" w:rsidR="00290A78" w:rsidRPr="00E52B1A" w:rsidRDefault="00290A78" w:rsidP="00E7268D">
            <w:pPr>
              <w:spacing w:after="0" w:line="240" w:lineRule="auto"/>
              <w:jc w:val="center"/>
              <w:rPr>
                <w:rFonts w:ascii="Times New Roman" w:hAnsi="Times New Roman"/>
                <w:sz w:val="24"/>
                <w:szCs w:val="24"/>
              </w:rPr>
            </w:pPr>
            <w:r w:rsidRPr="00E52B1A">
              <w:rPr>
                <w:rFonts w:ascii="Times New Roman" w:hAnsi="Times New Roman"/>
                <w:sz w:val="24"/>
                <w:szCs w:val="24"/>
                <w:lang w:val="uk-UA"/>
              </w:rPr>
              <w:t>57496</w:t>
            </w:r>
            <w:r w:rsidRPr="00E52B1A">
              <w:rPr>
                <w:rFonts w:ascii="Times New Roman" w:hAnsi="Times New Roman"/>
                <w:sz w:val="24"/>
                <w:szCs w:val="24"/>
              </w:rPr>
              <w:t xml:space="preserve">, </w:t>
            </w:r>
            <w:r w:rsidRPr="00E52B1A">
              <w:rPr>
                <w:rFonts w:ascii="Times New Roman" w:hAnsi="Times New Roman"/>
                <w:sz w:val="24"/>
                <w:szCs w:val="24"/>
                <w:lang w:val="uk-UA"/>
              </w:rPr>
              <w:t>7</w:t>
            </w:r>
            <w:r w:rsidRPr="00E52B1A">
              <w:rPr>
                <w:rFonts w:ascii="Times New Roman" w:hAnsi="Times New Roman"/>
                <w:sz w:val="24"/>
                <w:szCs w:val="24"/>
              </w:rPr>
              <w:t xml:space="preserve"> 000, 8</w:t>
            </w:r>
            <w:r w:rsidRPr="00E52B1A">
              <w:rPr>
                <w:rFonts w:ascii="Times New Roman" w:hAnsi="Times New Roman"/>
                <w:sz w:val="24"/>
                <w:szCs w:val="24"/>
                <w:lang w:val="uk-UA"/>
              </w:rPr>
              <w:t>0</w:t>
            </w:r>
            <w:r w:rsidRPr="00E52B1A">
              <w:rPr>
                <w:rFonts w:ascii="Times New Roman" w:hAnsi="Times New Roman"/>
                <w:sz w:val="24"/>
                <w:szCs w:val="24"/>
              </w:rPr>
              <w:t xml:space="preserve">%, </w:t>
            </w:r>
            <w:r w:rsidRPr="00E52B1A">
              <w:rPr>
                <w:rFonts w:ascii="Times New Roman" w:hAnsi="Times New Roman"/>
                <w:sz w:val="24"/>
                <w:szCs w:val="24"/>
                <w:lang w:val="uk-UA"/>
              </w:rPr>
              <w:t>2</w:t>
            </w:r>
            <w:r w:rsidRPr="00E52B1A">
              <w:rPr>
                <w:rFonts w:ascii="Times New Roman" w:hAnsi="Times New Roman"/>
                <w:sz w:val="24"/>
                <w:szCs w:val="24"/>
              </w:rPr>
              <w:t>%</w:t>
            </w:r>
          </w:p>
        </w:tc>
      </w:tr>
      <w:tr w:rsidR="00290A78" w:rsidRPr="00E52B1A" w14:paraId="5B84EAC2" w14:textId="77777777" w:rsidTr="00E7268D">
        <w:trPr>
          <w:trHeight w:val="312"/>
        </w:trPr>
        <w:tc>
          <w:tcPr>
            <w:tcW w:w="2998" w:type="dxa"/>
            <w:vMerge/>
            <w:tcBorders>
              <w:top w:val="nil"/>
              <w:left w:val="single" w:sz="4" w:space="0" w:color="auto"/>
              <w:bottom w:val="single" w:sz="4" w:space="0" w:color="auto"/>
              <w:right w:val="single" w:sz="4" w:space="0" w:color="auto"/>
            </w:tcBorders>
            <w:vAlign w:val="center"/>
            <w:hideMark/>
          </w:tcPr>
          <w:p w14:paraId="1A31E872" w14:textId="77777777" w:rsidR="00290A78" w:rsidRPr="00E52B1A"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07AF2F8A" w14:textId="77777777" w:rsidR="00290A78" w:rsidRPr="00E52B1A" w:rsidRDefault="00290A78" w:rsidP="00E7268D">
            <w:pPr>
              <w:spacing w:after="0" w:line="240" w:lineRule="auto"/>
              <w:rPr>
                <w:rFonts w:ascii="Times New Roman" w:hAnsi="Times New Roman"/>
                <w:sz w:val="24"/>
                <w:szCs w:val="24"/>
              </w:rPr>
            </w:pPr>
            <w:r w:rsidRPr="00E52B1A">
              <w:rPr>
                <w:rFonts w:ascii="Times New Roman" w:hAnsi="Times New Roman"/>
                <w:sz w:val="24"/>
                <w:szCs w:val="24"/>
              </w:rPr>
              <w:t xml:space="preserve">- </w:t>
            </w:r>
            <w:proofErr w:type="spellStart"/>
            <w:r w:rsidRPr="00E52B1A">
              <w:rPr>
                <w:rFonts w:ascii="Times New Roman" w:hAnsi="Times New Roman"/>
                <w:sz w:val="24"/>
                <w:szCs w:val="24"/>
              </w:rPr>
              <w:t>Дохід</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від</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платних</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медичних</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послуг</w:t>
            </w:r>
            <w:proofErr w:type="spellEnd"/>
          </w:p>
        </w:tc>
        <w:tc>
          <w:tcPr>
            <w:tcW w:w="1208" w:type="dxa"/>
            <w:vMerge/>
            <w:tcBorders>
              <w:top w:val="nil"/>
              <w:left w:val="single" w:sz="4" w:space="0" w:color="auto"/>
              <w:bottom w:val="single" w:sz="4" w:space="0" w:color="auto"/>
              <w:right w:val="single" w:sz="4" w:space="0" w:color="auto"/>
            </w:tcBorders>
            <w:vAlign w:val="center"/>
            <w:hideMark/>
          </w:tcPr>
          <w:p w14:paraId="66BF779B" w14:textId="77777777" w:rsidR="00290A78" w:rsidRPr="00E52B1A"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5A5C512B" w14:textId="77777777" w:rsidR="00290A78" w:rsidRPr="00E52B1A"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22A2D2FD" w14:textId="77777777" w:rsidR="00290A78" w:rsidRPr="00E52B1A" w:rsidRDefault="00290A78" w:rsidP="00E7268D">
            <w:pPr>
              <w:spacing w:after="0" w:line="240" w:lineRule="auto"/>
              <w:rPr>
                <w:rFonts w:ascii="Times New Roman" w:hAnsi="Times New Roman"/>
                <w:sz w:val="24"/>
                <w:szCs w:val="24"/>
              </w:rPr>
            </w:pPr>
          </w:p>
        </w:tc>
      </w:tr>
      <w:tr w:rsidR="00290A78" w:rsidRPr="00E52B1A" w14:paraId="54E2D7DD" w14:textId="77777777" w:rsidTr="00E7268D">
        <w:trPr>
          <w:trHeight w:val="624"/>
        </w:trPr>
        <w:tc>
          <w:tcPr>
            <w:tcW w:w="2998" w:type="dxa"/>
            <w:vMerge/>
            <w:tcBorders>
              <w:top w:val="nil"/>
              <w:left w:val="single" w:sz="4" w:space="0" w:color="auto"/>
              <w:bottom w:val="single" w:sz="4" w:space="0" w:color="auto"/>
              <w:right w:val="single" w:sz="4" w:space="0" w:color="auto"/>
            </w:tcBorders>
            <w:vAlign w:val="center"/>
            <w:hideMark/>
          </w:tcPr>
          <w:p w14:paraId="152EECD2" w14:textId="77777777" w:rsidR="00290A78" w:rsidRPr="00E52B1A"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443FEDAF" w14:textId="77777777" w:rsidR="00290A78" w:rsidRPr="00E52B1A" w:rsidRDefault="00290A78" w:rsidP="00E7268D">
            <w:pPr>
              <w:spacing w:after="0" w:line="240" w:lineRule="auto"/>
              <w:rPr>
                <w:rFonts w:ascii="Times New Roman" w:hAnsi="Times New Roman"/>
                <w:sz w:val="24"/>
                <w:szCs w:val="24"/>
              </w:rPr>
            </w:pPr>
            <w:r w:rsidRPr="00E52B1A">
              <w:rPr>
                <w:rFonts w:ascii="Times New Roman" w:hAnsi="Times New Roman"/>
                <w:sz w:val="24"/>
                <w:szCs w:val="24"/>
              </w:rPr>
              <w:t xml:space="preserve">- </w:t>
            </w:r>
            <w:proofErr w:type="spellStart"/>
            <w:r w:rsidRPr="00E52B1A">
              <w:rPr>
                <w:rFonts w:ascii="Times New Roman" w:hAnsi="Times New Roman"/>
                <w:sz w:val="24"/>
                <w:szCs w:val="24"/>
              </w:rPr>
              <w:t>Частка</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власних</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доходів</w:t>
            </w:r>
            <w:proofErr w:type="spellEnd"/>
            <w:r w:rsidRPr="00E52B1A">
              <w:rPr>
                <w:rFonts w:ascii="Times New Roman" w:hAnsi="Times New Roman"/>
                <w:sz w:val="24"/>
                <w:szCs w:val="24"/>
              </w:rPr>
              <w:t xml:space="preserve"> у </w:t>
            </w:r>
            <w:proofErr w:type="spellStart"/>
            <w:r w:rsidRPr="00E52B1A">
              <w:rPr>
                <w:rFonts w:ascii="Times New Roman" w:hAnsi="Times New Roman"/>
                <w:sz w:val="24"/>
                <w:szCs w:val="24"/>
              </w:rPr>
              <w:t>загальній</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структурі</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фінансування</w:t>
            </w:r>
            <w:proofErr w:type="spellEnd"/>
          </w:p>
        </w:tc>
        <w:tc>
          <w:tcPr>
            <w:tcW w:w="1208" w:type="dxa"/>
            <w:vMerge/>
            <w:tcBorders>
              <w:top w:val="nil"/>
              <w:left w:val="single" w:sz="4" w:space="0" w:color="auto"/>
              <w:bottom w:val="single" w:sz="4" w:space="0" w:color="auto"/>
              <w:right w:val="single" w:sz="4" w:space="0" w:color="auto"/>
            </w:tcBorders>
            <w:vAlign w:val="center"/>
            <w:hideMark/>
          </w:tcPr>
          <w:p w14:paraId="638E31A8" w14:textId="77777777" w:rsidR="00290A78" w:rsidRPr="00E52B1A"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6113E720" w14:textId="77777777" w:rsidR="00290A78" w:rsidRPr="00E52B1A"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5396A272" w14:textId="77777777" w:rsidR="00290A78" w:rsidRPr="00E52B1A" w:rsidRDefault="00290A78" w:rsidP="00E7268D">
            <w:pPr>
              <w:spacing w:after="0" w:line="240" w:lineRule="auto"/>
              <w:rPr>
                <w:rFonts w:ascii="Times New Roman" w:hAnsi="Times New Roman"/>
                <w:sz w:val="24"/>
                <w:szCs w:val="24"/>
              </w:rPr>
            </w:pPr>
          </w:p>
        </w:tc>
      </w:tr>
      <w:tr w:rsidR="00290A78" w:rsidRPr="00E52B1A" w14:paraId="5510DDB6" w14:textId="77777777" w:rsidTr="00E7268D">
        <w:trPr>
          <w:trHeight w:val="312"/>
        </w:trPr>
        <w:tc>
          <w:tcPr>
            <w:tcW w:w="2998" w:type="dxa"/>
            <w:vMerge/>
            <w:tcBorders>
              <w:top w:val="nil"/>
              <w:left w:val="single" w:sz="4" w:space="0" w:color="auto"/>
              <w:bottom w:val="single" w:sz="4" w:space="0" w:color="auto"/>
              <w:right w:val="single" w:sz="4" w:space="0" w:color="auto"/>
            </w:tcBorders>
            <w:vAlign w:val="center"/>
            <w:hideMark/>
          </w:tcPr>
          <w:p w14:paraId="1D801B12" w14:textId="77777777" w:rsidR="00290A78" w:rsidRPr="00E52B1A"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569B3696" w14:textId="77777777" w:rsidR="00290A78" w:rsidRPr="00E52B1A" w:rsidRDefault="00290A78" w:rsidP="00E7268D">
            <w:pPr>
              <w:spacing w:after="0" w:line="240" w:lineRule="auto"/>
              <w:rPr>
                <w:rFonts w:ascii="Times New Roman" w:hAnsi="Times New Roman"/>
                <w:sz w:val="24"/>
                <w:szCs w:val="24"/>
              </w:rPr>
            </w:pPr>
            <w:r w:rsidRPr="00E52B1A">
              <w:rPr>
                <w:rFonts w:ascii="Times New Roman" w:hAnsi="Times New Roman"/>
                <w:sz w:val="24"/>
                <w:szCs w:val="24"/>
              </w:rPr>
              <w:t xml:space="preserve">- </w:t>
            </w:r>
            <w:proofErr w:type="spellStart"/>
            <w:r w:rsidRPr="00E52B1A">
              <w:rPr>
                <w:rFonts w:ascii="Times New Roman" w:hAnsi="Times New Roman"/>
                <w:sz w:val="24"/>
                <w:szCs w:val="24"/>
              </w:rPr>
              <w:t>Рівень</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економії</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коштів</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завдяки</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оптимізації</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витрат</w:t>
            </w:r>
            <w:proofErr w:type="spellEnd"/>
          </w:p>
        </w:tc>
        <w:tc>
          <w:tcPr>
            <w:tcW w:w="1208" w:type="dxa"/>
            <w:vMerge/>
            <w:tcBorders>
              <w:top w:val="nil"/>
              <w:left w:val="single" w:sz="4" w:space="0" w:color="auto"/>
              <w:bottom w:val="single" w:sz="4" w:space="0" w:color="auto"/>
              <w:right w:val="single" w:sz="4" w:space="0" w:color="auto"/>
            </w:tcBorders>
            <w:vAlign w:val="center"/>
            <w:hideMark/>
          </w:tcPr>
          <w:p w14:paraId="1B8A0969" w14:textId="77777777" w:rsidR="00290A78" w:rsidRPr="00E52B1A"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1997D0B9" w14:textId="77777777" w:rsidR="00290A78" w:rsidRPr="00E52B1A"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702EF8EF" w14:textId="77777777" w:rsidR="00290A78" w:rsidRPr="00E52B1A" w:rsidRDefault="00290A78" w:rsidP="00E7268D">
            <w:pPr>
              <w:spacing w:after="0" w:line="240" w:lineRule="auto"/>
              <w:rPr>
                <w:rFonts w:ascii="Times New Roman" w:hAnsi="Times New Roman"/>
                <w:sz w:val="24"/>
                <w:szCs w:val="24"/>
              </w:rPr>
            </w:pPr>
          </w:p>
        </w:tc>
      </w:tr>
      <w:tr w:rsidR="00290A78" w:rsidRPr="00E52B1A" w14:paraId="22D10BA3" w14:textId="77777777" w:rsidTr="00E7268D">
        <w:trPr>
          <w:trHeight w:val="624"/>
        </w:trPr>
        <w:tc>
          <w:tcPr>
            <w:tcW w:w="2998" w:type="dxa"/>
            <w:vMerge w:val="restart"/>
            <w:tcBorders>
              <w:top w:val="nil"/>
              <w:left w:val="single" w:sz="4" w:space="0" w:color="auto"/>
              <w:bottom w:val="single" w:sz="4" w:space="0" w:color="auto"/>
              <w:right w:val="single" w:sz="4" w:space="0" w:color="auto"/>
            </w:tcBorders>
            <w:shd w:val="clear" w:color="auto" w:fill="auto"/>
            <w:vAlign w:val="center"/>
            <w:hideMark/>
          </w:tcPr>
          <w:p w14:paraId="031676BF" w14:textId="77777777" w:rsidR="00290A78" w:rsidRPr="00E52B1A" w:rsidRDefault="00290A78" w:rsidP="00E7268D">
            <w:pPr>
              <w:spacing w:after="0" w:line="240" w:lineRule="auto"/>
              <w:rPr>
                <w:rFonts w:ascii="Times New Roman" w:hAnsi="Times New Roman"/>
                <w:b/>
                <w:bCs/>
                <w:sz w:val="24"/>
                <w:szCs w:val="24"/>
              </w:rPr>
            </w:pPr>
            <w:r w:rsidRPr="00E52B1A">
              <w:rPr>
                <w:rFonts w:ascii="Times New Roman" w:hAnsi="Times New Roman"/>
                <w:b/>
                <w:bCs/>
                <w:sz w:val="24"/>
                <w:szCs w:val="24"/>
              </w:rPr>
              <w:t xml:space="preserve">5. </w:t>
            </w:r>
            <w:proofErr w:type="spellStart"/>
            <w:r w:rsidRPr="00E52B1A">
              <w:rPr>
                <w:rFonts w:ascii="Times New Roman" w:hAnsi="Times New Roman"/>
                <w:b/>
                <w:bCs/>
                <w:sz w:val="24"/>
                <w:szCs w:val="24"/>
              </w:rPr>
              <w:t>Формування</w:t>
            </w:r>
            <w:proofErr w:type="spellEnd"/>
            <w:r w:rsidRPr="00E52B1A">
              <w:rPr>
                <w:rFonts w:ascii="Times New Roman" w:hAnsi="Times New Roman"/>
                <w:b/>
                <w:bCs/>
                <w:sz w:val="24"/>
                <w:szCs w:val="24"/>
              </w:rPr>
              <w:t xml:space="preserve"> здорового способу </w:t>
            </w:r>
            <w:proofErr w:type="spellStart"/>
            <w:r w:rsidRPr="00E52B1A">
              <w:rPr>
                <w:rFonts w:ascii="Times New Roman" w:hAnsi="Times New Roman"/>
                <w:b/>
                <w:bCs/>
                <w:sz w:val="24"/>
                <w:szCs w:val="24"/>
              </w:rPr>
              <w:t>життя</w:t>
            </w:r>
            <w:proofErr w:type="spellEnd"/>
            <w:r w:rsidRPr="00E52B1A">
              <w:rPr>
                <w:rFonts w:ascii="Times New Roman" w:hAnsi="Times New Roman"/>
                <w:b/>
                <w:bCs/>
                <w:sz w:val="24"/>
                <w:szCs w:val="24"/>
              </w:rPr>
              <w:t xml:space="preserve"> та </w:t>
            </w:r>
            <w:proofErr w:type="spellStart"/>
            <w:r w:rsidRPr="00E52B1A">
              <w:rPr>
                <w:rFonts w:ascii="Times New Roman" w:hAnsi="Times New Roman"/>
                <w:b/>
                <w:bCs/>
                <w:sz w:val="24"/>
                <w:szCs w:val="24"/>
              </w:rPr>
              <w:t>профілактика</w:t>
            </w:r>
            <w:proofErr w:type="spellEnd"/>
            <w:r w:rsidRPr="00E52B1A">
              <w:rPr>
                <w:rFonts w:ascii="Times New Roman" w:hAnsi="Times New Roman"/>
                <w:b/>
                <w:bCs/>
                <w:sz w:val="24"/>
                <w:szCs w:val="24"/>
              </w:rPr>
              <w:t xml:space="preserve"> </w:t>
            </w:r>
            <w:proofErr w:type="spellStart"/>
            <w:r w:rsidRPr="00E52B1A">
              <w:rPr>
                <w:rFonts w:ascii="Times New Roman" w:hAnsi="Times New Roman"/>
                <w:b/>
                <w:bCs/>
                <w:sz w:val="24"/>
                <w:szCs w:val="24"/>
              </w:rPr>
              <w:t>захворювань</w:t>
            </w:r>
            <w:proofErr w:type="spellEnd"/>
          </w:p>
        </w:tc>
        <w:tc>
          <w:tcPr>
            <w:tcW w:w="6992" w:type="dxa"/>
            <w:tcBorders>
              <w:top w:val="nil"/>
              <w:left w:val="nil"/>
              <w:bottom w:val="single" w:sz="4" w:space="0" w:color="auto"/>
              <w:right w:val="single" w:sz="4" w:space="0" w:color="auto"/>
            </w:tcBorders>
            <w:shd w:val="clear" w:color="auto" w:fill="auto"/>
            <w:vAlign w:val="center"/>
            <w:hideMark/>
          </w:tcPr>
          <w:p w14:paraId="0FD638E2" w14:textId="77777777" w:rsidR="00290A78" w:rsidRPr="00E52B1A" w:rsidRDefault="00290A78" w:rsidP="00E7268D">
            <w:pPr>
              <w:spacing w:after="0" w:line="240" w:lineRule="auto"/>
              <w:rPr>
                <w:rFonts w:ascii="Times New Roman" w:hAnsi="Times New Roman"/>
                <w:sz w:val="24"/>
                <w:szCs w:val="24"/>
                <w:lang w:val="uk-UA"/>
              </w:rPr>
            </w:pPr>
            <w:r w:rsidRPr="00E52B1A">
              <w:rPr>
                <w:rFonts w:ascii="Times New Roman" w:hAnsi="Times New Roman"/>
                <w:sz w:val="24"/>
                <w:szCs w:val="24"/>
              </w:rPr>
              <w:t xml:space="preserve">- </w:t>
            </w:r>
            <w:proofErr w:type="spellStart"/>
            <w:r w:rsidRPr="00E52B1A">
              <w:rPr>
                <w:rFonts w:ascii="Times New Roman" w:hAnsi="Times New Roman"/>
                <w:sz w:val="24"/>
                <w:szCs w:val="24"/>
              </w:rPr>
              <w:t>Кількість</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проведених</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профілактичних</w:t>
            </w:r>
            <w:proofErr w:type="spellEnd"/>
            <w:r w:rsidRPr="00E52B1A">
              <w:rPr>
                <w:rFonts w:ascii="Times New Roman" w:hAnsi="Times New Roman"/>
                <w:sz w:val="24"/>
                <w:szCs w:val="24"/>
              </w:rPr>
              <w:t xml:space="preserve"> </w:t>
            </w:r>
            <w:r w:rsidRPr="00E52B1A">
              <w:rPr>
                <w:rFonts w:ascii="Times New Roman" w:hAnsi="Times New Roman"/>
                <w:sz w:val="24"/>
                <w:szCs w:val="24"/>
                <w:lang w:val="uk-UA"/>
              </w:rPr>
              <w:t>оглядів</w:t>
            </w:r>
          </w:p>
        </w:tc>
        <w:tc>
          <w:tcPr>
            <w:tcW w:w="1208" w:type="dxa"/>
            <w:vMerge w:val="restart"/>
            <w:tcBorders>
              <w:top w:val="nil"/>
              <w:left w:val="single" w:sz="4" w:space="0" w:color="auto"/>
              <w:bottom w:val="single" w:sz="4" w:space="0" w:color="auto"/>
              <w:right w:val="single" w:sz="4" w:space="0" w:color="auto"/>
            </w:tcBorders>
            <w:shd w:val="clear" w:color="auto" w:fill="auto"/>
            <w:vAlign w:val="center"/>
            <w:hideMark/>
          </w:tcPr>
          <w:p w14:paraId="2850F220" w14:textId="77777777" w:rsidR="00290A78" w:rsidRPr="00E52B1A" w:rsidRDefault="00290A78" w:rsidP="00E7268D">
            <w:pPr>
              <w:spacing w:after="0" w:line="240" w:lineRule="auto"/>
              <w:jc w:val="center"/>
              <w:rPr>
                <w:rFonts w:ascii="Times New Roman" w:hAnsi="Times New Roman"/>
                <w:sz w:val="24"/>
                <w:szCs w:val="24"/>
              </w:rPr>
            </w:pPr>
            <w:r w:rsidRPr="00E52B1A">
              <w:rPr>
                <w:rFonts w:ascii="Times New Roman" w:hAnsi="Times New Roman"/>
                <w:sz w:val="24"/>
                <w:szCs w:val="24"/>
              </w:rPr>
              <w:t>од., %, %</w:t>
            </w:r>
          </w:p>
        </w:tc>
        <w:tc>
          <w:tcPr>
            <w:tcW w:w="1838" w:type="dxa"/>
            <w:vMerge w:val="restart"/>
            <w:tcBorders>
              <w:top w:val="nil"/>
              <w:left w:val="single" w:sz="4" w:space="0" w:color="auto"/>
              <w:bottom w:val="single" w:sz="4" w:space="0" w:color="auto"/>
              <w:right w:val="single" w:sz="4" w:space="0" w:color="auto"/>
            </w:tcBorders>
            <w:shd w:val="clear" w:color="auto" w:fill="auto"/>
            <w:vAlign w:val="center"/>
            <w:hideMark/>
          </w:tcPr>
          <w:p w14:paraId="44656CB3" w14:textId="77777777" w:rsidR="00290A78" w:rsidRPr="00E52B1A" w:rsidRDefault="00290A78" w:rsidP="00E7268D">
            <w:pPr>
              <w:spacing w:after="0" w:line="240" w:lineRule="auto"/>
              <w:jc w:val="center"/>
              <w:rPr>
                <w:rFonts w:ascii="Times New Roman" w:hAnsi="Times New Roman"/>
                <w:sz w:val="24"/>
                <w:szCs w:val="24"/>
              </w:rPr>
            </w:pPr>
            <w:r w:rsidRPr="00E52B1A">
              <w:rPr>
                <w:rFonts w:ascii="Times New Roman" w:hAnsi="Times New Roman"/>
                <w:sz w:val="24"/>
                <w:szCs w:val="24"/>
                <w:lang w:val="uk-UA"/>
              </w:rPr>
              <w:t>36600</w:t>
            </w:r>
            <w:r w:rsidRPr="00E52B1A">
              <w:rPr>
                <w:rFonts w:ascii="Times New Roman" w:hAnsi="Times New Roman"/>
                <w:sz w:val="24"/>
                <w:szCs w:val="24"/>
              </w:rPr>
              <w:t xml:space="preserve">, </w:t>
            </w:r>
            <w:r w:rsidRPr="00E52B1A">
              <w:rPr>
                <w:rFonts w:ascii="Times New Roman" w:hAnsi="Times New Roman"/>
                <w:sz w:val="24"/>
                <w:szCs w:val="24"/>
                <w:lang w:val="uk-UA"/>
              </w:rPr>
              <w:t>62</w:t>
            </w:r>
            <w:r w:rsidRPr="00E52B1A">
              <w:rPr>
                <w:rFonts w:ascii="Times New Roman" w:hAnsi="Times New Roman"/>
                <w:sz w:val="24"/>
                <w:szCs w:val="24"/>
              </w:rPr>
              <w:t>%,</w:t>
            </w:r>
          </w:p>
          <w:p w14:paraId="0207D5EA" w14:textId="77777777" w:rsidR="00290A78" w:rsidRPr="00E52B1A" w:rsidRDefault="00290A78" w:rsidP="00E7268D">
            <w:pPr>
              <w:spacing w:after="0" w:line="240" w:lineRule="auto"/>
              <w:jc w:val="center"/>
              <w:rPr>
                <w:rFonts w:ascii="Times New Roman" w:hAnsi="Times New Roman"/>
                <w:sz w:val="24"/>
                <w:szCs w:val="24"/>
                <w:lang w:val="uk-UA"/>
              </w:rPr>
            </w:pPr>
            <w:r w:rsidRPr="00E52B1A">
              <w:rPr>
                <w:rFonts w:ascii="Times New Roman" w:hAnsi="Times New Roman"/>
                <w:sz w:val="24"/>
                <w:szCs w:val="24"/>
              </w:rPr>
              <w:t xml:space="preserve"> </w:t>
            </w:r>
            <w:r w:rsidRPr="00E52B1A">
              <w:rPr>
                <w:rFonts w:ascii="Times New Roman" w:hAnsi="Times New Roman"/>
                <w:sz w:val="24"/>
                <w:szCs w:val="24"/>
                <w:lang w:val="uk-UA"/>
              </w:rPr>
              <w:t>-10%</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14:paraId="01A61F0B" w14:textId="77777777" w:rsidR="00290A78" w:rsidRPr="00E52B1A" w:rsidRDefault="00290A78" w:rsidP="00E7268D">
            <w:pPr>
              <w:spacing w:after="0" w:line="240" w:lineRule="auto"/>
              <w:jc w:val="center"/>
              <w:rPr>
                <w:rFonts w:ascii="Times New Roman" w:hAnsi="Times New Roman"/>
                <w:sz w:val="24"/>
                <w:szCs w:val="24"/>
              </w:rPr>
            </w:pPr>
            <w:r w:rsidRPr="00E52B1A">
              <w:rPr>
                <w:rFonts w:ascii="Times New Roman" w:hAnsi="Times New Roman"/>
                <w:sz w:val="24"/>
                <w:szCs w:val="24"/>
              </w:rPr>
              <w:t>60</w:t>
            </w:r>
            <w:r w:rsidRPr="00E52B1A">
              <w:rPr>
                <w:rFonts w:ascii="Times New Roman" w:hAnsi="Times New Roman"/>
                <w:sz w:val="24"/>
                <w:szCs w:val="24"/>
                <w:lang w:val="uk-UA"/>
              </w:rPr>
              <w:t>000</w:t>
            </w:r>
            <w:r w:rsidRPr="00E52B1A">
              <w:rPr>
                <w:rFonts w:ascii="Times New Roman" w:hAnsi="Times New Roman"/>
                <w:sz w:val="24"/>
                <w:szCs w:val="24"/>
              </w:rPr>
              <w:t xml:space="preserve">, </w:t>
            </w:r>
            <w:r w:rsidRPr="00E52B1A">
              <w:rPr>
                <w:rFonts w:ascii="Times New Roman" w:hAnsi="Times New Roman"/>
                <w:sz w:val="24"/>
                <w:szCs w:val="24"/>
                <w:lang w:val="uk-UA"/>
              </w:rPr>
              <w:t>95</w:t>
            </w:r>
            <w:r w:rsidRPr="00E52B1A">
              <w:rPr>
                <w:rFonts w:ascii="Times New Roman" w:hAnsi="Times New Roman"/>
                <w:sz w:val="24"/>
                <w:szCs w:val="24"/>
              </w:rPr>
              <w:t xml:space="preserve">%, </w:t>
            </w:r>
          </w:p>
          <w:p w14:paraId="5D01A2D7" w14:textId="1D5A49B3" w:rsidR="00290A78" w:rsidRPr="00E52B1A" w:rsidRDefault="00E52B1A" w:rsidP="00E7268D">
            <w:pPr>
              <w:spacing w:after="0" w:line="240" w:lineRule="auto"/>
              <w:jc w:val="center"/>
              <w:rPr>
                <w:rFonts w:ascii="Times New Roman" w:hAnsi="Times New Roman"/>
                <w:sz w:val="24"/>
                <w:szCs w:val="24"/>
                <w:lang w:val="uk-UA"/>
              </w:rPr>
            </w:pPr>
            <w:r w:rsidRPr="00E52B1A">
              <w:rPr>
                <w:rFonts w:ascii="Times New Roman" w:hAnsi="Times New Roman"/>
                <w:sz w:val="24"/>
                <w:szCs w:val="24"/>
                <w:lang w:val="uk-UA"/>
              </w:rPr>
              <w:t>-</w:t>
            </w:r>
            <w:r w:rsidR="00290A78" w:rsidRPr="00E52B1A">
              <w:rPr>
                <w:rFonts w:ascii="Times New Roman" w:hAnsi="Times New Roman"/>
                <w:sz w:val="24"/>
                <w:szCs w:val="24"/>
                <w:lang w:val="uk-UA"/>
              </w:rPr>
              <w:t>3</w:t>
            </w:r>
            <w:r w:rsidR="00290A78" w:rsidRPr="00E52B1A">
              <w:rPr>
                <w:rFonts w:ascii="Times New Roman" w:hAnsi="Times New Roman"/>
                <w:sz w:val="24"/>
                <w:szCs w:val="24"/>
              </w:rPr>
              <w:t>0</w:t>
            </w:r>
            <w:r w:rsidR="00290A78" w:rsidRPr="00E52B1A">
              <w:rPr>
                <w:rFonts w:ascii="Times New Roman" w:hAnsi="Times New Roman"/>
                <w:sz w:val="24"/>
                <w:szCs w:val="24"/>
                <w:lang w:val="uk-UA"/>
              </w:rPr>
              <w:t>%</w:t>
            </w:r>
          </w:p>
        </w:tc>
      </w:tr>
      <w:tr w:rsidR="00290A78" w:rsidRPr="00E52B1A" w14:paraId="338FBEFA" w14:textId="77777777" w:rsidTr="00E7268D">
        <w:trPr>
          <w:trHeight w:val="624"/>
        </w:trPr>
        <w:tc>
          <w:tcPr>
            <w:tcW w:w="2998" w:type="dxa"/>
            <w:vMerge/>
            <w:tcBorders>
              <w:top w:val="nil"/>
              <w:left w:val="single" w:sz="4" w:space="0" w:color="auto"/>
              <w:bottom w:val="single" w:sz="4" w:space="0" w:color="auto"/>
              <w:right w:val="single" w:sz="4" w:space="0" w:color="auto"/>
            </w:tcBorders>
            <w:vAlign w:val="center"/>
            <w:hideMark/>
          </w:tcPr>
          <w:p w14:paraId="48B82469" w14:textId="77777777" w:rsidR="00290A78" w:rsidRPr="00E52B1A"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5B59B2D3" w14:textId="77777777" w:rsidR="00290A78" w:rsidRPr="00E52B1A" w:rsidRDefault="00290A78" w:rsidP="00E7268D">
            <w:pPr>
              <w:spacing w:after="0" w:line="240" w:lineRule="auto"/>
              <w:rPr>
                <w:rFonts w:ascii="Times New Roman" w:hAnsi="Times New Roman"/>
                <w:sz w:val="24"/>
                <w:szCs w:val="24"/>
              </w:rPr>
            </w:pPr>
            <w:r w:rsidRPr="00E52B1A">
              <w:rPr>
                <w:rFonts w:ascii="Times New Roman" w:hAnsi="Times New Roman"/>
                <w:sz w:val="24"/>
                <w:szCs w:val="24"/>
              </w:rPr>
              <w:t xml:space="preserve">- </w:t>
            </w:r>
            <w:proofErr w:type="spellStart"/>
            <w:r w:rsidRPr="00E52B1A">
              <w:rPr>
                <w:rFonts w:ascii="Times New Roman" w:hAnsi="Times New Roman"/>
                <w:sz w:val="24"/>
                <w:szCs w:val="24"/>
              </w:rPr>
              <w:t>Частка</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населення</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охопленого</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профілактичними</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оглядами</w:t>
            </w:r>
            <w:proofErr w:type="spellEnd"/>
          </w:p>
        </w:tc>
        <w:tc>
          <w:tcPr>
            <w:tcW w:w="1208" w:type="dxa"/>
            <w:vMerge/>
            <w:tcBorders>
              <w:top w:val="nil"/>
              <w:left w:val="single" w:sz="4" w:space="0" w:color="auto"/>
              <w:bottom w:val="single" w:sz="4" w:space="0" w:color="auto"/>
              <w:right w:val="single" w:sz="4" w:space="0" w:color="auto"/>
            </w:tcBorders>
            <w:vAlign w:val="center"/>
            <w:hideMark/>
          </w:tcPr>
          <w:p w14:paraId="1B2E2AF6" w14:textId="77777777" w:rsidR="00290A78" w:rsidRPr="00E52B1A"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5532DED5" w14:textId="77777777" w:rsidR="00290A78" w:rsidRPr="00E52B1A"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1B9B6573" w14:textId="77777777" w:rsidR="00290A78" w:rsidRPr="00E52B1A" w:rsidRDefault="00290A78" w:rsidP="00E7268D">
            <w:pPr>
              <w:spacing w:after="0" w:line="240" w:lineRule="auto"/>
              <w:rPr>
                <w:rFonts w:ascii="Times New Roman" w:hAnsi="Times New Roman"/>
                <w:sz w:val="24"/>
                <w:szCs w:val="24"/>
              </w:rPr>
            </w:pPr>
          </w:p>
        </w:tc>
      </w:tr>
      <w:tr w:rsidR="00290A78" w:rsidRPr="00E52B1A" w14:paraId="14121DCB" w14:textId="77777777" w:rsidTr="00E7268D">
        <w:trPr>
          <w:trHeight w:val="624"/>
        </w:trPr>
        <w:tc>
          <w:tcPr>
            <w:tcW w:w="2998" w:type="dxa"/>
            <w:vMerge/>
            <w:tcBorders>
              <w:top w:val="nil"/>
              <w:left w:val="single" w:sz="4" w:space="0" w:color="auto"/>
              <w:bottom w:val="single" w:sz="4" w:space="0" w:color="auto"/>
              <w:right w:val="single" w:sz="4" w:space="0" w:color="auto"/>
            </w:tcBorders>
            <w:vAlign w:val="center"/>
            <w:hideMark/>
          </w:tcPr>
          <w:p w14:paraId="2C9E3A43" w14:textId="77777777" w:rsidR="00290A78" w:rsidRPr="00E52B1A"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4D2DF415" w14:textId="77777777" w:rsidR="00290A78" w:rsidRPr="00E52B1A" w:rsidRDefault="00290A78" w:rsidP="00E7268D">
            <w:pPr>
              <w:spacing w:after="0" w:line="240" w:lineRule="auto"/>
              <w:rPr>
                <w:rFonts w:ascii="Times New Roman" w:hAnsi="Times New Roman"/>
                <w:sz w:val="24"/>
                <w:szCs w:val="24"/>
              </w:rPr>
            </w:pPr>
            <w:r w:rsidRPr="00E52B1A">
              <w:rPr>
                <w:rFonts w:ascii="Times New Roman" w:hAnsi="Times New Roman"/>
                <w:sz w:val="24"/>
                <w:szCs w:val="24"/>
              </w:rPr>
              <w:t xml:space="preserve">- </w:t>
            </w:r>
            <w:proofErr w:type="spellStart"/>
            <w:r w:rsidRPr="00E52B1A">
              <w:rPr>
                <w:rFonts w:ascii="Times New Roman" w:hAnsi="Times New Roman"/>
                <w:sz w:val="24"/>
                <w:szCs w:val="24"/>
              </w:rPr>
              <w:t>Зниження</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рівня</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звернень</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із</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хронічними</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захворюваннями</w:t>
            </w:r>
            <w:proofErr w:type="spellEnd"/>
          </w:p>
        </w:tc>
        <w:tc>
          <w:tcPr>
            <w:tcW w:w="1208" w:type="dxa"/>
            <w:vMerge/>
            <w:tcBorders>
              <w:top w:val="nil"/>
              <w:left w:val="single" w:sz="4" w:space="0" w:color="auto"/>
              <w:bottom w:val="single" w:sz="4" w:space="0" w:color="auto"/>
              <w:right w:val="single" w:sz="4" w:space="0" w:color="auto"/>
            </w:tcBorders>
            <w:vAlign w:val="center"/>
            <w:hideMark/>
          </w:tcPr>
          <w:p w14:paraId="76F99800" w14:textId="77777777" w:rsidR="00290A78" w:rsidRPr="00E52B1A"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6049380D" w14:textId="77777777" w:rsidR="00290A78" w:rsidRPr="00E52B1A"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73F834E5" w14:textId="77777777" w:rsidR="00290A78" w:rsidRPr="00E52B1A" w:rsidRDefault="00290A78" w:rsidP="00E7268D">
            <w:pPr>
              <w:spacing w:after="0" w:line="240" w:lineRule="auto"/>
              <w:rPr>
                <w:rFonts w:ascii="Times New Roman" w:hAnsi="Times New Roman"/>
                <w:sz w:val="24"/>
                <w:szCs w:val="24"/>
              </w:rPr>
            </w:pPr>
          </w:p>
        </w:tc>
      </w:tr>
      <w:tr w:rsidR="00290A78" w:rsidRPr="00E52B1A" w14:paraId="211EF2EA" w14:textId="77777777" w:rsidTr="00E7268D">
        <w:trPr>
          <w:trHeight w:val="624"/>
        </w:trPr>
        <w:tc>
          <w:tcPr>
            <w:tcW w:w="2998" w:type="dxa"/>
            <w:vMerge w:val="restart"/>
            <w:tcBorders>
              <w:top w:val="nil"/>
              <w:left w:val="single" w:sz="4" w:space="0" w:color="auto"/>
              <w:bottom w:val="single" w:sz="4" w:space="0" w:color="auto"/>
              <w:right w:val="single" w:sz="4" w:space="0" w:color="auto"/>
            </w:tcBorders>
            <w:shd w:val="clear" w:color="auto" w:fill="auto"/>
            <w:vAlign w:val="center"/>
            <w:hideMark/>
          </w:tcPr>
          <w:p w14:paraId="160DBE1B" w14:textId="77777777" w:rsidR="00290A78" w:rsidRPr="00E52B1A" w:rsidRDefault="00290A78" w:rsidP="00E7268D">
            <w:pPr>
              <w:spacing w:after="0" w:line="240" w:lineRule="auto"/>
              <w:rPr>
                <w:rFonts w:ascii="Times New Roman" w:hAnsi="Times New Roman"/>
                <w:b/>
                <w:bCs/>
                <w:sz w:val="24"/>
                <w:szCs w:val="24"/>
              </w:rPr>
            </w:pPr>
            <w:r w:rsidRPr="00E52B1A">
              <w:rPr>
                <w:rFonts w:ascii="Times New Roman" w:hAnsi="Times New Roman"/>
                <w:b/>
                <w:bCs/>
                <w:sz w:val="24"/>
                <w:szCs w:val="24"/>
              </w:rPr>
              <w:t xml:space="preserve">6. </w:t>
            </w:r>
            <w:proofErr w:type="spellStart"/>
            <w:r w:rsidRPr="00E52B1A">
              <w:rPr>
                <w:rFonts w:ascii="Times New Roman" w:hAnsi="Times New Roman"/>
                <w:b/>
                <w:bCs/>
                <w:sz w:val="24"/>
                <w:szCs w:val="24"/>
              </w:rPr>
              <w:t>Підвищення</w:t>
            </w:r>
            <w:proofErr w:type="spellEnd"/>
            <w:r w:rsidRPr="00E52B1A">
              <w:rPr>
                <w:rFonts w:ascii="Times New Roman" w:hAnsi="Times New Roman"/>
                <w:b/>
                <w:bCs/>
                <w:sz w:val="24"/>
                <w:szCs w:val="24"/>
              </w:rPr>
              <w:t xml:space="preserve"> </w:t>
            </w:r>
            <w:proofErr w:type="spellStart"/>
            <w:r w:rsidRPr="00E52B1A">
              <w:rPr>
                <w:rFonts w:ascii="Times New Roman" w:hAnsi="Times New Roman"/>
                <w:b/>
                <w:bCs/>
                <w:sz w:val="24"/>
                <w:szCs w:val="24"/>
              </w:rPr>
              <w:t>рівня</w:t>
            </w:r>
            <w:proofErr w:type="spellEnd"/>
            <w:r w:rsidRPr="00E52B1A">
              <w:rPr>
                <w:rFonts w:ascii="Times New Roman" w:hAnsi="Times New Roman"/>
                <w:b/>
                <w:bCs/>
                <w:sz w:val="24"/>
                <w:szCs w:val="24"/>
              </w:rPr>
              <w:t xml:space="preserve"> </w:t>
            </w:r>
            <w:proofErr w:type="spellStart"/>
            <w:r w:rsidRPr="00E52B1A">
              <w:rPr>
                <w:rFonts w:ascii="Times New Roman" w:hAnsi="Times New Roman"/>
                <w:b/>
                <w:bCs/>
                <w:sz w:val="24"/>
                <w:szCs w:val="24"/>
              </w:rPr>
              <w:t>пацієнтоорієнтованості</w:t>
            </w:r>
            <w:proofErr w:type="spellEnd"/>
          </w:p>
        </w:tc>
        <w:tc>
          <w:tcPr>
            <w:tcW w:w="6992" w:type="dxa"/>
            <w:tcBorders>
              <w:top w:val="nil"/>
              <w:left w:val="nil"/>
              <w:bottom w:val="single" w:sz="4" w:space="0" w:color="auto"/>
              <w:right w:val="single" w:sz="4" w:space="0" w:color="auto"/>
            </w:tcBorders>
            <w:shd w:val="clear" w:color="auto" w:fill="auto"/>
            <w:vAlign w:val="center"/>
            <w:hideMark/>
          </w:tcPr>
          <w:p w14:paraId="2842BE9E" w14:textId="77777777" w:rsidR="00290A78" w:rsidRPr="00E52B1A" w:rsidRDefault="00290A78" w:rsidP="00E7268D">
            <w:pPr>
              <w:spacing w:after="0" w:line="240" w:lineRule="auto"/>
              <w:rPr>
                <w:rFonts w:ascii="Times New Roman" w:hAnsi="Times New Roman"/>
                <w:sz w:val="24"/>
                <w:szCs w:val="24"/>
              </w:rPr>
            </w:pPr>
            <w:r w:rsidRPr="00E52B1A">
              <w:rPr>
                <w:rFonts w:ascii="Times New Roman" w:hAnsi="Times New Roman"/>
                <w:sz w:val="24"/>
                <w:szCs w:val="24"/>
              </w:rPr>
              <w:t xml:space="preserve">- </w:t>
            </w:r>
            <w:proofErr w:type="spellStart"/>
            <w:r w:rsidRPr="00E52B1A">
              <w:rPr>
                <w:rFonts w:ascii="Times New Roman" w:hAnsi="Times New Roman"/>
                <w:sz w:val="24"/>
                <w:szCs w:val="24"/>
              </w:rPr>
              <w:t>Рівень</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задоволеності</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пацієнтів</w:t>
            </w:r>
            <w:proofErr w:type="spellEnd"/>
            <w:r w:rsidRPr="00E52B1A">
              <w:rPr>
                <w:rFonts w:ascii="Times New Roman" w:hAnsi="Times New Roman"/>
                <w:sz w:val="24"/>
                <w:szCs w:val="24"/>
              </w:rPr>
              <w:t xml:space="preserve"> (за результатами </w:t>
            </w:r>
            <w:proofErr w:type="spellStart"/>
            <w:r w:rsidRPr="00E52B1A">
              <w:rPr>
                <w:rFonts w:ascii="Times New Roman" w:hAnsi="Times New Roman"/>
                <w:sz w:val="24"/>
                <w:szCs w:val="24"/>
              </w:rPr>
              <w:t>опитування</w:t>
            </w:r>
            <w:proofErr w:type="spellEnd"/>
            <w:r w:rsidRPr="00E52B1A">
              <w:rPr>
                <w:rFonts w:ascii="Times New Roman" w:hAnsi="Times New Roman"/>
                <w:sz w:val="24"/>
                <w:szCs w:val="24"/>
              </w:rPr>
              <w:t>)</w:t>
            </w:r>
          </w:p>
        </w:tc>
        <w:tc>
          <w:tcPr>
            <w:tcW w:w="1208" w:type="dxa"/>
            <w:vMerge w:val="restart"/>
            <w:tcBorders>
              <w:top w:val="nil"/>
              <w:left w:val="single" w:sz="4" w:space="0" w:color="auto"/>
              <w:bottom w:val="single" w:sz="4" w:space="0" w:color="auto"/>
              <w:right w:val="single" w:sz="4" w:space="0" w:color="auto"/>
            </w:tcBorders>
            <w:shd w:val="clear" w:color="auto" w:fill="auto"/>
            <w:vAlign w:val="center"/>
            <w:hideMark/>
          </w:tcPr>
          <w:p w14:paraId="23977EB4" w14:textId="77777777" w:rsidR="00290A78" w:rsidRPr="00E52B1A" w:rsidRDefault="00290A78" w:rsidP="00E7268D">
            <w:pPr>
              <w:spacing w:after="0" w:line="240" w:lineRule="auto"/>
              <w:jc w:val="center"/>
              <w:rPr>
                <w:rFonts w:ascii="Times New Roman" w:hAnsi="Times New Roman"/>
                <w:sz w:val="24"/>
                <w:szCs w:val="24"/>
              </w:rPr>
            </w:pPr>
            <w:r w:rsidRPr="00E52B1A">
              <w:rPr>
                <w:rFonts w:ascii="Times New Roman" w:hAnsi="Times New Roman"/>
                <w:sz w:val="24"/>
                <w:szCs w:val="24"/>
              </w:rPr>
              <w:t>%, од.</w:t>
            </w:r>
          </w:p>
        </w:tc>
        <w:tc>
          <w:tcPr>
            <w:tcW w:w="1838" w:type="dxa"/>
            <w:vMerge w:val="restart"/>
            <w:tcBorders>
              <w:top w:val="nil"/>
              <w:left w:val="single" w:sz="4" w:space="0" w:color="auto"/>
              <w:bottom w:val="single" w:sz="4" w:space="0" w:color="auto"/>
              <w:right w:val="single" w:sz="4" w:space="0" w:color="auto"/>
            </w:tcBorders>
            <w:shd w:val="clear" w:color="auto" w:fill="auto"/>
            <w:vAlign w:val="center"/>
            <w:hideMark/>
          </w:tcPr>
          <w:p w14:paraId="05E487ED" w14:textId="77777777" w:rsidR="00290A78" w:rsidRPr="00E52B1A" w:rsidRDefault="00290A78" w:rsidP="00E7268D">
            <w:pPr>
              <w:spacing w:after="0" w:line="240" w:lineRule="auto"/>
              <w:jc w:val="center"/>
              <w:rPr>
                <w:rFonts w:ascii="Times New Roman" w:hAnsi="Times New Roman"/>
                <w:sz w:val="24"/>
                <w:szCs w:val="24"/>
                <w:lang w:val="uk-UA"/>
              </w:rPr>
            </w:pPr>
            <w:r w:rsidRPr="00E52B1A">
              <w:rPr>
                <w:rFonts w:ascii="Times New Roman" w:hAnsi="Times New Roman"/>
                <w:sz w:val="24"/>
                <w:szCs w:val="24"/>
                <w:lang w:val="uk-UA"/>
              </w:rPr>
              <w:t>75</w:t>
            </w:r>
            <w:r w:rsidRPr="00E52B1A">
              <w:rPr>
                <w:rFonts w:ascii="Times New Roman" w:hAnsi="Times New Roman"/>
                <w:sz w:val="24"/>
                <w:szCs w:val="24"/>
              </w:rPr>
              <w:t xml:space="preserve">%, </w:t>
            </w:r>
            <w:r w:rsidRPr="00E52B1A">
              <w:rPr>
                <w:rFonts w:ascii="Times New Roman" w:hAnsi="Times New Roman"/>
                <w:sz w:val="24"/>
                <w:szCs w:val="24"/>
                <w:lang w:val="uk-UA"/>
              </w:rPr>
              <w:t>39</w:t>
            </w:r>
            <w:r w:rsidRPr="00E52B1A">
              <w:rPr>
                <w:rFonts w:ascii="Times New Roman" w:hAnsi="Times New Roman"/>
                <w:sz w:val="24"/>
                <w:szCs w:val="24"/>
              </w:rPr>
              <w:t xml:space="preserve">, </w:t>
            </w:r>
            <w:r w:rsidRPr="00E52B1A">
              <w:rPr>
                <w:rFonts w:ascii="Times New Roman" w:hAnsi="Times New Roman"/>
                <w:sz w:val="24"/>
                <w:szCs w:val="24"/>
                <w:lang w:val="uk-UA"/>
              </w:rPr>
              <w:t>153140</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14:paraId="2B3F3BFB" w14:textId="77777777" w:rsidR="00290A78" w:rsidRPr="00E52B1A" w:rsidRDefault="00290A78" w:rsidP="00E7268D">
            <w:pPr>
              <w:spacing w:after="0" w:line="240" w:lineRule="auto"/>
              <w:jc w:val="center"/>
              <w:rPr>
                <w:rFonts w:ascii="Times New Roman" w:hAnsi="Times New Roman"/>
                <w:sz w:val="24"/>
                <w:szCs w:val="24"/>
              </w:rPr>
            </w:pPr>
            <w:r w:rsidRPr="00E52B1A">
              <w:rPr>
                <w:rFonts w:ascii="Times New Roman" w:hAnsi="Times New Roman"/>
                <w:sz w:val="24"/>
                <w:szCs w:val="24"/>
              </w:rPr>
              <w:t xml:space="preserve">95%, ≤20, </w:t>
            </w:r>
          </w:p>
          <w:p w14:paraId="33ECDE75" w14:textId="77777777" w:rsidR="00290A78" w:rsidRPr="00E52B1A" w:rsidRDefault="00290A78" w:rsidP="00E7268D">
            <w:pPr>
              <w:spacing w:after="0" w:line="240" w:lineRule="auto"/>
              <w:jc w:val="center"/>
              <w:rPr>
                <w:rFonts w:ascii="Times New Roman" w:hAnsi="Times New Roman"/>
                <w:sz w:val="24"/>
                <w:szCs w:val="24"/>
                <w:lang w:val="uk-UA"/>
              </w:rPr>
            </w:pPr>
            <w:r w:rsidRPr="00E52B1A">
              <w:rPr>
                <w:rFonts w:ascii="Times New Roman" w:hAnsi="Times New Roman"/>
                <w:sz w:val="24"/>
                <w:szCs w:val="24"/>
                <w:lang w:val="uk-UA"/>
              </w:rPr>
              <w:t>160000</w:t>
            </w:r>
          </w:p>
        </w:tc>
      </w:tr>
      <w:tr w:rsidR="00290A78" w:rsidRPr="00E52B1A" w14:paraId="6FB88071" w14:textId="77777777" w:rsidTr="00E7268D">
        <w:trPr>
          <w:trHeight w:val="624"/>
        </w:trPr>
        <w:tc>
          <w:tcPr>
            <w:tcW w:w="2998" w:type="dxa"/>
            <w:vMerge/>
            <w:tcBorders>
              <w:top w:val="nil"/>
              <w:left w:val="single" w:sz="4" w:space="0" w:color="auto"/>
              <w:bottom w:val="single" w:sz="4" w:space="0" w:color="auto"/>
              <w:right w:val="single" w:sz="4" w:space="0" w:color="auto"/>
            </w:tcBorders>
            <w:vAlign w:val="center"/>
            <w:hideMark/>
          </w:tcPr>
          <w:p w14:paraId="3B59CEA1" w14:textId="77777777" w:rsidR="00290A78" w:rsidRPr="00E52B1A"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7F58C53C" w14:textId="77777777" w:rsidR="00290A78" w:rsidRPr="00E52B1A" w:rsidRDefault="00290A78" w:rsidP="00E7268D">
            <w:pPr>
              <w:spacing w:after="0" w:line="240" w:lineRule="auto"/>
              <w:rPr>
                <w:rFonts w:ascii="Times New Roman" w:hAnsi="Times New Roman"/>
                <w:sz w:val="24"/>
                <w:szCs w:val="24"/>
              </w:rPr>
            </w:pPr>
            <w:r w:rsidRPr="00E52B1A">
              <w:rPr>
                <w:rFonts w:ascii="Times New Roman" w:hAnsi="Times New Roman"/>
                <w:sz w:val="24"/>
                <w:szCs w:val="24"/>
              </w:rPr>
              <w:t xml:space="preserve">- </w:t>
            </w:r>
            <w:proofErr w:type="spellStart"/>
            <w:r w:rsidRPr="00E52B1A">
              <w:rPr>
                <w:rFonts w:ascii="Times New Roman" w:hAnsi="Times New Roman"/>
                <w:sz w:val="24"/>
                <w:szCs w:val="24"/>
              </w:rPr>
              <w:t>Кількість</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звернень</w:t>
            </w:r>
            <w:proofErr w:type="spellEnd"/>
            <w:r w:rsidRPr="00E52B1A">
              <w:rPr>
                <w:rFonts w:ascii="Times New Roman" w:hAnsi="Times New Roman"/>
                <w:sz w:val="24"/>
                <w:szCs w:val="24"/>
              </w:rPr>
              <w:t>/</w:t>
            </w:r>
            <w:proofErr w:type="spellStart"/>
            <w:r w:rsidRPr="00E52B1A">
              <w:rPr>
                <w:rFonts w:ascii="Times New Roman" w:hAnsi="Times New Roman"/>
                <w:sz w:val="24"/>
                <w:szCs w:val="24"/>
              </w:rPr>
              <w:t>скарг</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що</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потребували</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додаткового</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розгляду</w:t>
            </w:r>
            <w:proofErr w:type="spellEnd"/>
          </w:p>
        </w:tc>
        <w:tc>
          <w:tcPr>
            <w:tcW w:w="1208" w:type="dxa"/>
            <w:vMerge/>
            <w:tcBorders>
              <w:top w:val="nil"/>
              <w:left w:val="single" w:sz="4" w:space="0" w:color="auto"/>
              <w:bottom w:val="single" w:sz="4" w:space="0" w:color="auto"/>
              <w:right w:val="single" w:sz="4" w:space="0" w:color="auto"/>
            </w:tcBorders>
            <w:vAlign w:val="center"/>
            <w:hideMark/>
          </w:tcPr>
          <w:p w14:paraId="0B938B55" w14:textId="77777777" w:rsidR="00290A78" w:rsidRPr="00E52B1A"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3654EB29" w14:textId="77777777" w:rsidR="00290A78" w:rsidRPr="00E52B1A"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72CE4EF8" w14:textId="77777777" w:rsidR="00290A78" w:rsidRPr="00E52B1A" w:rsidRDefault="00290A78" w:rsidP="00E7268D">
            <w:pPr>
              <w:spacing w:after="0" w:line="240" w:lineRule="auto"/>
              <w:rPr>
                <w:rFonts w:ascii="Times New Roman" w:hAnsi="Times New Roman"/>
                <w:sz w:val="24"/>
                <w:szCs w:val="24"/>
              </w:rPr>
            </w:pPr>
          </w:p>
        </w:tc>
      </w:tr>
      <w:tr w:rsidR="00290A78" w:rsidRPr="00E52B1A" w14:paraId="79C4CA1F" w14:textId="77777777" w:rsidTr="00E7268D">
        <w:trPr>
          <w:trHeight w:val="312"/>
        </w:trPr>
        <w:tc>
          <w:tcPr>
            <w:tcW w:w="2998" w:type="dxa"/>
            <w:vMerge/>
            <w:tcBorders>
              <w:top w:val="nil"/>
              <w:left w:val="single" w:sz="4" w:space="0" w:color="auto"/>
              <w:bottom w:val="single" w:sz="4" w:space="0" w:color="auto"/>
              <w:right w:val="single" w:sz="4" w:space="0" w:color="auto"/>
            </w:tcBorders>
            <w:vAlign w:val="center"/>
            <w:hideMark/>
          </w:tcPr>
          <w:p w14:paraId="1424751A" w14:textId="77777777" w:rsidR="00290A78" w:rsidRPr="00E52B1A"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55AD1846" w14:textId="77777777" w:rsidR="00290A78" w:rsidRPr="00E52B1A" w:rsidRDefault="00290A78" w:rsidP="00E7268D">
            <w:pPr>
              <w:spacing w:after="0" w:line="240" w:lineRule="auto"/>
              <w:rPr>
                <w:rFonts w:ascii="Times New Roman" w:hAnsi="Times New Roman"/>
                <w:sz w:val="24"/>
                <w:szCs w:val="24"/>
              </w:rPr>
            </w:pPr>
            <w:r w:rsidRPr="00E52B1A">
              <w:rPr>
                <w:rFonts w:ascii="Times New Roman" w:hAnsi="Times New Roman"/>
                <w:sz w:val="24"/>
                <w:szCs w:val="24"/>
              </w:rPr>
              <w:t xml:space="preserve">- </w:t>
            </w:r>
            <w:proofErr w:type="spellStart"/>
            <w:r w:rsidRPr="00E52B1A">
              <w:rPr>
                <w:rFonts w:ascii="Times New Roman" w:hAnsi="Times New Roman"/>
                <w:sz w:val="24"/>
                <w:szCs w:val="24"/>
              </w:rPr>
              <w:t>Кількість</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електронних</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записів</w:t>
            </w:r>
            <w:proofErr w:type="spellEnd"/>
            <w:r w:rsidRPr="00E52B1A">
              <w:rPr>
                <w:rFonts w:ascii="Times New Roman" w:hAnsi="Times New Roman"/>
                <w:sz w:val="24"/>
                <w:szCs w:val="24"/>
              </w:rPr>
              <w:t xml:space="preserve"> через систему </w:t>
            </w:r>
            <w:proofErr w:type="spellStart"/>
            <w:r w:rsidRPr="00E52B1A">
              <w:rPr>
                <w:rFonts w:ascii="Times New Roman" w:hAnsi="Times New Roman"/>
                <w:sz w:val="24"/>
                <w:szCs w:val="24"/>
              </w:rPr>
              <w:t>eHealth</w:t>
            </w:r>
            <w:proofErr w:type="spellEnd"/>
          </w:p>
        </w:tc>
        <w:tc>
          <w:tcPr>
            <w:tcW w:w="1208" w:type="dxa"/>
            <w:vMerge/>
            <w:tcBorders>
              <w:top w:val="nil"/>
              <w:left w:val="single" w:sz="4" w:space="0" w:color="auto"/>
              <w:bottom w:val="single" w:sz="4" w:space="0" w:color="auto"/>
              <w:right w:val="single" w:sz="4" w:space="0" w:color="auto"/>
            </w:tcBorders>
            <w:vAlign w:val="center"/>
            <w:hideMark/>
          </w:tcPr>
          <w:p w14:paraId="6C890740" w14:textId="77777777" w:rsidR="00290A78" w:rsidRPr="00E52B1A"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auto"/>
              <w:right w:val="single" w:sz="4" w:space="0" w:color="auto"/>
            </w:tcBorders>
            <w:vAlign w:val="center"/>
            <w:hideMark/>
          </w:tcPr>
          <w:p w14:paraId="5FE80993" w14:textId="77777777" w:rsidR="00290A78" w:rsidRPr="00E52B1A"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auto"/>
              <w:right w:val="single" w:sz="4" w:space="0" w:color="auto"/>
            </w:tcBorders>
            <w:vAlign w:val="center"/>
            <w:hideMark/>
          </w:tcPr>
          <w:p w14:paraId="63C438D2" w14:textId="77777777" w:rsidR="00290A78" w:rsidRPr="00E52B1A" w:rsidRDefault="00290A78" w:rsidP="00E7268D">
            <w:pPr>
              <w:spacing w:after="0" w:line="240" w:lineRule="auto"/>
              <w:rPr>
                <w:rFonts w:ascii="Times New Roman" w:hAnsi="Times New Roman"/>
                <w:sz w:val="24"/>
                <w:szCs w:val="24"/>
              </w:rPr>
            </w:pPr>
          </w:p>
        </w:tc>
      </w:tr>
      <w:tr w:rsidR="00290A78" w:rsidRPr="00E52B1A" w14:paraId="5BA4CECA" w14:textId="77777777" w:rsidTr="00E7268D">
        <w:trPr>
          <w:trHeight w:val="624"/>
        </w:trPr>
        <w:tc>
          <w:tcPr>
            <w:tcW w:w="2998" w:type="dxa"/>
            <w:vMerge w:val="restart"/>
            <w:tcBorders>
              <w:top w:val="nil"/>
              <w:left w:val="single" w:sz="4" w:space="0" w:color="auto"/>
              <w:bottom w:val="single" w:sz="4" w:space="0" w:color="auto"/>
              <w:right w:val="single" w:sz="4" w:space="0" w:color="auto"/>
            </w:tcBorders>
            <w:shd w:val="clear" w:color="auto" w:fill="auto"/>
            <w:vAlign w:val="center"/>
            <w:hideMark/>
          </w:tcPr>
          <w:p w14:paraId="0D8AEE71" w14:textId="77777777" w:rsidR="00290A78" w:rsidRPr="00E52B1A" w:rsidRDefault="00290A78" w:rsidP="00E7268D">
            <w:pPr>
              <w:spacing w:after="0" w:line="240" w:lineRule="auto"/>
              <w:rPr>
                <w:rFonts w:ascii="Times New Roman" w:hAnsi="Times New Roman"/>
                <w:b/>
                <w:bCs/>
                <w:sz w:val="24"/>
                <w:szCs w:val="24"/>
              </w:rPr>
            </w:pPr>
            <w:r w:rsidRPr="00E52B1A">
              <w:rPr>
                <w:rFonts w:ascii="Times New Roman" w:hAnsi="Times New Roman"/>
                <w:b/>
                <w:bCs/>
                <w:sz w:val="24"/>
                <w:szCs w:val="24"/>
              </w:rPr>
              <w:t xml:space="preserve">7. Участь у </w:t>
            </w:r>
            <w:proofErr w:type="spellStart"/>
            <w:r w:rsidRPr="00E52B1A">
              <w:rPr>
                <w:rFonts w:ascii="Times New Roman" w:hAnsi="Times New Roman"/>
                <w:b/>
                <w:bCs/>
                <w:sz w:val="24"/>
                <w:szCs w:val="24"/>
              </w:rPr>
              <w:t>післявоєнному</w:t>
            </w:r>
            <w:proofErr w:type="spellEnd"/>
            <w:r w:rsidRPr="00E52B1A">
              <w:rPr>
                <w:rFonts w:ascii="Times New Roman" w:hAnsi="Times New Roman"/>
                <w:b/>
                <w:bCs/>
                <w:sz w:val="24"/>
                <w:szCs w:val="24"/>
              </w:rPr>
              <w:t xml:space="preserve"> </w:t>
            </w:r>
            <w:proofErr w:type="spellStart"/>
            <w:r w:rsidRPr="00E52B1A">
              <w:rPr>
                <w:rFonts w:ascii="Times New Roman" w:hAnsi="Times New Roman"/>
                <w:b/>
                <w:bCs/>
                <w:sz w:val="24"/>
                <w:szCs w:val="24"/>
              </w:rPr>
              <w:t>відновленні</w:t>
            </w:r>
            <w:proofErr w:type="spellEnd"/>
            <w:r w:rsidRPr="00E52B1A">
              <w:rPr>
                <w:rFonts w:ascii="Times New Roman" w:hAnsi="Times New Roman"/>
                <w:b/>
                <w:bCs/>
                <w:sz w:val="24"/>
                <w:szCs w:val="24"/>
              </w:rPr>
              <w:t xml:space="preserve"> </w:t>
            </w:r>
            <w:proofErr w:type="spellStart"/>
            <w:r w:rsidRPr="00E52B1A">
              <w:rPr>
                <w:rFonts w:ascii="Times New Roman" w:hAnsi="Times New Roman"/>
                <w:b/>
                <w:bCs/>
                <w:sz w:val="24"/>
                <w:szCs w:val="24"/>
              </w:rPr>
              <w:t>медичної</w:t>
            </w:r>
            <w:proofErr w:type="spellEnd"/>
            <w:r w:rsidRPr="00E52B1A">
              <w:rPr>
                <w:rFonts w:ascii="Times New Roman" w:hAnsi="Times New Roman"/>
                <w:b/>
                <w:bCs/>
                <w:sz w:val="24"/>
                <w:szCs w:val="24"/>
              </w:rPr>
              <w:t xml:space="preserve"> </w:t>
            </w:r>
            <w:proofErr w:type="spellStart"/>
            <w:r w:rsidRPr="00E52B1A">
              <w:rPr>
                <w:rFonts w:ascii="Times New Roman" w:hAnsi="Times New Roman"/>
                <w:b/>
                <w:bCs/>
                <w:sz w:val="24"/>
                <w:szCs w:val="24"/>
              </w:rPr>
              <w:t>системи</w:t>
            </w:r>
            <w:proofErr w:type="spellEnd"/>
          </w:p>
        </w:tc>
        <w:tc>
          <w:tcPr>
            <w:tcW w:w="6992" w:type="dxa"/>
            <w:tcBorders>
              <w:top w:val="nil"/>
              <w:left w:val="nil"/>
              <w:bottom w:val="single" w:sz="4" w:space="0" w:color="auto"/>
              <w:right w:val="single" w:sz="4" w:space="0" w:color="auto"/>
            </w:tcBorders>
            <w:shd w:val="clear" w:color="auto" w:fill="auto"/>
            <w:vAlign w:val="center"/>
            <w:hideMark/>
          </w:tcPr>
          <w:p w14:paraId="25EA1D2D" w14:textId="77777777" w:rsidR="00290A78" w:rsidRPr="00E52B1A" w:rsidRDefault="00290A78" w:rsidP="00E7268D">
            <w:pPr>
              <w:spacing w:after="0" w:line="240" w:lineRule="auto"/>
              <w:rPr>
                <w:rFonts w:ascii="Times New Roman" w:hAnsi="Times New Roman"/>
                <w:sz w:val="24"/>
                <w:szCs w:val="24"/>
              </w:rPr>
            </w:pPr>
            <w:r w:rsidRPr="00E52B1A">
              <w:rPr>
                <w:rFonts w:ascii="Times New Roman" w:hAnsi="Times New Roman"/>
                <w:sz w:val="24"/>
                <w:szCs w:val="24"/>
              </w:rPr>
              <w:t xml:space="preserve">- </w:t>
            </w:r>
            <w:proofErr w:type="spellStart"/>
            <w:r w:rsidRPr="00E52B1A">
              <w:rPr>
                <w:rFonts w:ascii="Times New Roman" w:hAnsi="Times New Roman"/>
                <w:sz w:val="24"/>
                <w:szCs w:val="24"/>
              </w:rPr>
              <w:t>Кількість</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проєктів</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відновлення</w:t>
            </w:r>
            <w:proofErr w:type="spellEnd"/>
            <w:r w:rsidRPr="00E52B1A">
              <w:rPr>
                <w:rFonts w:ascii="Times New Roman" w:hAnsi="Times New Roman"/>
                <w:sz w:val="24"/>
                <w:szCs w:val="24"/>
              </w:rPr>
              <w:t xml:space="preserve">, у </w:t>
            </w:r>
            <w:proofErr w:type="spellStart"/>
            <w:r w:rsidRPr="00E52B1A">
              <w:rPr>
                <w:rFonts w:ascii="Times New Roman" w:hAnsi="Times New Roman"/>
                <w:sz w:val="24"/>
                <w:szCs w:val="24"/>
              </w:rPr>
              <w:t>яких</w:t>
            </w:r>
            <w:proofErr w:type="spellEnd"/>
            <w:r w:rsidRPr="00E52B1A">
              <w:rPr>
                <w:rFonts w:ascii="Times New Roman" w:hAnsi="Times New Roman"/>
                <w:sz w:val="24"/>
                <w:szCs w:val="24"/>
              </w:rPr>
              <w:t xml:space="preserve"> </w:t>
            </w:r>
            <w:r w:rsidRPr="00E52B1A">
              <w:rPr>
                <w:rFonts w:ascii="Times New Roman" w:hAnsi="Times New Roman"/>
                <w:sz w:val="24"/>
                <w:szCs w:val="24"/>
                <w:lang w:val="uk-UA"/>
              </w:rPr>
              <w:t>візьме</w:t>
            </w:r>
            <w:r w:rsidRPr="00E52B1A">
              <w:rPr>
                <w:rFonts w:ascii="Times New Roman" w:hAnsi="Times New Roman"/>
                <w:sz w:val="24"/>
                <w:szCs w:val="24"/>
              </w:rPr>
              <w:t xml:space="preserve"> участь заклад</w:t>
            </w:r>
          </w:p>
        </w:tc>
        <w:tc>
          <w:tcPr>
            <w:tcW w:w="1208" w:type="dxa"/>
            <w:vMerge w:val="restart"/>
            <w:tcBorders>
              <w:top w:val="nil"/>
              <w:left w:val="single" w:sz="4" w:space="0" w:color="auto"/>
              <w:bottom w:val="single" w:sz="4" w:space="0" w:color="000000"/>
              <w:right w:val="single" w:sz="4" w:space="0" w:color="auto"/>
            </w:tcBorders>
            <w:shd w:val="clear" w:color="auto" w:fill="auto"/>
            <w:vAlign w:val="center"/>
            <w:hideMark/>
          </w:tcPr>
          <w:p w14:paraId="216DFCB3" w14:textId="77777777" w:rsidR="00290A78" w:rsidRPr="00E52B1A" w:rsidRDefault="00290A78" w:rsidP="00E7268D">
            <w:pPr>
              <w:spacing w:after="0" w:line="240" w:lineRule="auto"/>
              <w:jc w:val="center"/>
              <w:rPr>
                <w:rFonts w:ascii="Times New Roman" w:hAnsi="Times New Roman"/>
                <w:sz w:val="24"/>
                <w:szCs w:val="24"/>
                <w:lang w:val="uk-UA"/>
              </w:rPr>
            </w:pPr>
            <w:r w:rsidRPr="00E52B1A">
              <w:rPr>
                <w:rFonts w:ascii="Times New Roman" w:hAnsi="Times New Roman"/>
                <w:sz w:val="24"/>
                <w:szCs w:val="24"/>
              </w:rPr>
              <w:t xml:space="preserve">од., </w:t>
            </w:r>
            <w:proofErr w:type="spellStart"/>
            <w:r w:rsidRPr="00E52B1A">
              <w:rPr>
                <w:rFonts w:ascii="Times New Roman" w:hAnsi="Times New Roman"/>
                <w:sz w:val="24"/>
                <w:szCs w:val="24"/>
              </w:rPr>
              <w:t>осіб</w:t>
            </w:r>
            <w:proofErr w:type="spellEnd"/>
            <w:r w:rsidRPr="00E52B1A">
              <w:rPr>
                <w:rFonts w:ascii="Times New Roman" w:hAnsi="Times New Roman"/>
                <w:sz w:val="24"/>
                <w:szCs w:val="24"/>
              </w:rPr>
              <w:t xml:space="preserve">, </w:t>
            </w:r>
            <w:r w:rsidRPr="00E52B1A">
              <w:rPr>
                <w:rFonts w:ascii="Times New Roman" w:hAnsi="Times New Roman"/>
                <w:sz w:val="24"/>
                <w:szCs w:val="24"/>
                <w:lang w:val="uk-UA"/>
              </w:rPr>
              <w:t>од.</w:t>
            </w:r>
          </w:p>
        </w:tc>
        <w:tc>
          <w:tcPr>
            <w:tcW w:w="1838" w:type="dxa"/>
            <w:vMerge w:val="restart"/>
            <w:tcBorders>
              <w:top w:val="nil"/>
              <w:left w:val="single" w:sz="4" w:space="0" w:color="auto"/>
              <w:bottom w:val="single" w:sz="4" w:space="0" w:color="000000"/>
              <w:right w:val="single" w:sz="4" w:space="0" w:color="auto"/>
            </w:tcBorders>
            <w:shd w:val="clear" w:color="auto" w:fill="auto"/>
            <w:vAlign w:val="center"/>
            <w:hideMark/>
          </w:tcPr>
          <w:p w14:paraId="13841F18" w14:textId="77777777" w:rsidR="00290A78" w:rsidRPr="00E52B1A" w:rsidRDefault="00290A78" w:rsidP="00E7268D">
            <w:pPr>
              <w:spacing w:after="0" w:line="240" w:lineRule="auto"/>
              <w:jc w:val="center"/>
              <w:rPr>
                <w:rFonts w:ascii="Times New Roman" w:hAnsi="Times New Roman"/>
                <w:sz w:val="24"/>
                <w:szCs w:val="24"/>
                <w:lang w:val="uk-UA"/>
              </w:rPr>
            </w:pPr>
            <w:r w:rsidRPr="00E52B1A">
              <w:rPr>
                <w:rFonts w:ascii="Times New Roman" w:hAnsi="Times New Roman"/>
                <w:sz w:val="24"/>
                <w:szCs w:val="24"/>
                <w:lang w:val="uk-UA"/>
              </w:rPr>
              <w:t>1</w:t>
            </w:r>
            <w:r w:rsidRPr="00E52B1A">
              <w:rPr>
                <w:rFonts w:ascii="Times New Roman" w:hAnsi="Times New Roman"/>
                <w:sz w:val="24"/>
                <w:szCs w:val="24"/>
              </w:rPr>
              <w:t>, 1</w:t>
            </w:r>
            <w:r w:rsidRPr="00E52B1A">
              <w:rPr>
                <w:rFonts w:ascii="Times New Roman" w:hAnsi="Times New Roman"/>
                <w:sz w:val="24"/>
                <w:szCs w:val="24"/>
                <w:lang w:val="uk-UA"/>
              </w:rPr>
              <w:t>500</w:t>
            </w:r>
            <w:r w:rsidRPr="00E52B1A">
              <w:rPr>
                <w:rFonts w:ascii="Times New Roman" w:hAnsi="Times New Roman"/>
                <w:sz w:val="24"/>
                <w:szCs w:val="24"/>
              </w:rPr>
              <w:t xml:space="preserve">, </w:t>
            </w:r>
            <w:r w:rsidRPr="00E52B1A">
              <w:rPr>
                <w:rFonts w:ascii="Times New Roman" w:hAnsi="Times New Roman"/>
                <w:sz w:val="24"/>
                <w:szCs w:val="24"/>
                <w:lang w:val="uk-UA"/>
              </w:rPr>
              <w:t>2</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4EA99ACF" w14:textId="77777777" w:rsidR="00290A78" w:rsidRPr="00E52B1A" w:rsidRDefault="00290A78" w:rsidP="00E7268D">
            <w:pPr>
              <w:spacing w:after="0" w:line="240" w:lineRule="auto"/>
              <w:jc w:val="center"/>
              <w:rPr>
                <w:rFonts w:ascii="Times New Roman" w:hAnsi="Times New Roman"/>
                <w:sz w:val="24"/>
                <w:szCs w:val="24"/>
                <w:lang w:val="uk-UA"/>
              </w:rPr>
            </w:pPr>
            <w:r w:rsidRPr="00E52B1A">
              <w:rPr>
                <w:rFonts w:ascii="Times New Roman" w:hAnsi="Times New Roman"/>
                <w:sz w:val="24"/>
                <w:szCs w:val="24"/>
              </w:rPr>
              <w:t xml:space="preserve">5, </w:t>
            </w:r>
            <w:r w:rsidRPr="00E52B1A">
              <w:rPr>
                <w:rFonts w:ascii="Times New Roman" w:hAnsi="Times New Roman"/>
                <w:sz w:val="24"/>
                <w:szCs w:val="24"/>
                <w:lang w:val="uk-UA"/>
              </w:rPr>
              <w:t>8</w:t>
            </w:r>
            <w:r w:rsidRPr="00E52B1A">
              <w:rPr>
                <w:rFonts w:ascii="Times New Roman" w:hAnsi="Times New Roman"/>
                <w:sz w:val="24"/>
                <w:szCs w:val="24"/>
              </w:rPr>
              <w:t>00</w:t>
            </w:r>
            <w:r w:rsidRPr="00E52B1A">
              <w:rPr>
                <w:rFonts w:ascii="Times New Roman" w:hAnsi="Times New Roman"/>
                <w:sz w:val="24"/>
                <w:szCs w:val="24"/>
                <w:lang w:val="uk-UA"/>
              </w:rPr>
              <w:t>0</w:t>
            </w:r>
            <w:r w:rsidRPr="00E52B1A">
              <w:rPr>
                <w:rFonts w:ascii="Times New Roman" w:hAnsi="Times New Roman"/>
                <w:sz w:val="24"/>
                <w:szCs w:val="24"/>
              </w:rPr>
              <w:t xml:space="preserve">, </w:t>
            </w:r>
            <w:r w:rsidRPr="00E52B1A">
              <w:rPr>
                <w:rFonts w:ascii="Times New Roman" w:hAnsi="Times New Roman"/>
                <w:sz w:val="24"/>
                <w:szCs w:val="24"/>
                <w:lang w:val="uk-UA"/>
              </w:rPr>
              <w:t>4</w:t>
            </w:r>
          </w:p>
        </w:tc>
      </w:tr>
      <w:tr w:rsidR="00290A78" w:rsidRPr="00E52B1A" w14:paraId="2E870D97" w14:textId="77777777" w:rsidTr="00E7268D">
        <w:trPr>
          <w:trHeight w:val="624"/>
        </w:trPr>
        <w:tc>
          <w:tcPr>
            <w:tcW w:w="2998" w:type="dxa"/>
            <w:vMerge/>
            <w:tcBorders>
              <w:top w:val="nil"/>
              <w:left w:val="single" w:sz="4" w:space="0" w:color="auto"/>
              <w:bottom w:val="single" w:sz="4" w:space="0" w:color="auto"/>
              <w:right w:val="single" w:sz="4" w:space="0" w:color="auto"/>
            </w:tcBorders>
            <w:vAlign w:val="center"/>
            <w:hideMark/>
          </w:tcPr>
          <w:p w14:paraId="5C9E022F" w14:textId="77777777" w:rsidR="00290A78" w:rsidRPr="00E52B1A"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34C6A702" w14:textId="77777777" w:rsidR="00290A78" w:rsidRPr="00E52B1A" w:rsidRDefault="00290A78" w:rsidP="00E7268D">
            <w:pPr>
              <w:spacing w:after="0" w:line="240" w:lineRule="auto"/>
              <w:rPr>
                <w:rFonts w:ascii="Times New Roman" w:hAnsi="Times New Roman"/>
                <w:sz w:val="24"/>
                <w:szCs w:val="24"/>
              </w:rPr>
            </w:pPr>
            <w:r w:rsidRPr="00E52B1A">
              <w:rPr>
                <w:rFonts w:ascii="Times New Roman" w:hAnsi="Times New Roman"/>
                <w:sz w:val="24"/>
                <w:szCs w:val="24"/>
              </w:rPr>
              <w:t xml:space="preserve">- </w:t>
            </w:r>
            <w:proofErr w:type="spellStart"/>
            <w:r w:rsidRPr="00E52B1A">
              <w:rPr>
                <w:rFonts w:ascii="Times New Roman" w:hAnsi="Times New Roman"/>
                <w:sz w:val="24"/>
                <w:szCs w:val="24"/>
              </w:rPr>
              <w:t>Кількість</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осіб</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охоплених</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програмами</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психологічної</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підтримки</w:t>
            </w:r>
            <w:proofErr w:type="spellEnd"/>
          </w:p>
        </w:tc>
        <w:tc>
          <w:tcPr>
            <w:tcW w:w="1208" w:type="dxa"/>
            <w:vMerge/>
            <w:tcBorders>
              <w:top w:val="nil"/>
              <w:left w:val="single" w:sz="4" w:space="0" w:color="auto"/>
              <w:bottom w:val="single" w:sz="4" w:space="0" w:color="000000"/>
              <w:right w:val="single" w:sz="4" w:space="0" w:color="auto"/>
            </w:tcBorders>
            <w:vAlign w:val="center"/>
            <w:hideMark/>
          </w:tcPr>
          <w:p w14:paraId="4401BAB6" w14:textId="77777777" w:rsidR="00290A78" w:rsidRPr="00E52B1A"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000000"/>
              <w:right w:val="single" w:sz="4" w:space="0" w:color="auto"/>
            </w:tcBorders>
            <w:vAlign w:val="center"/>
            <w:hideMark/>
          </w:tcPr>
          <w:p w14:paraId="1164C0CC" w14:textId="77777777" w:rsidR="00290A78" w:rsidRPr="00E52B1A"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14:paraId="6144FC11" w14:textId="77777777" w:rsidR="00290A78" w:rsidRPr="00E52B1A" w:rsidRDefault="00290A78" w:rsidP="00E7268D">
            <w:pPr>
              <w:spacing w:after="0" w:line="240" w:lineRule="auto"/>
              <w:rPr>
                <w:rFonts w:ascii="Times New Roman" w:hAnsi="Times New Roman"/>
                <w:sz w:val="24"/>
                <w:szCs w:val="24"/>
              </w:rPr>
            </w:pPr>
          </w:p>
        </w:tc>
      </w:tr>
      <w:tr w:rsidR="00290A78" w:rsidRPr="00E52B1A" w14:paraId="358C237A" w14:textId="77777777" w:rsidTr="00E7268D">
        <w:trPr>
          <w:trHeight w:val="312"/>
        </w:trPr>
        <w:tc>
          <w:tcPr>
            <w:tcW w:w="2998" w:type="dxa"/>
            <w:vMerge/>
            <w:tcBorders>
              <w:top w:val="nil"/>
              <w:left w:val="single" w:sz="4" w:space="0" w:color="auto"/>
              <w:bottom w:val="single" w:sz="4" w:space="0" w:color="auto"/>
              <w:right w:val="single" w:sz="4" w:space="0" w:color="auto"/>
            </w:tcBorders>
            <w:vAlign w:val="center"/>
            <w:hideMark/>
          </w:tcPr>
          <w:p w14:paraId="0E212589" w14:textId="77777777" w:rsidR="00290A78" w:rsidRPr="00E52B1A" w:rsidRDefault="00290A78" w:rsidP="00E7268D">
            <w:pPr>
              <w:spacing w:after="0" w:line="240" w:lineRule="auto"/>
              <w:rPr>
                <w:rFonts w:ascii="Times New Roman" w:hAnsi="Times New Roman"/>
                <w:b/>
                <w:bCs/>
                <w:sz w:val="24"/>
                <w:szCs w:val="24"/>
              </w:rPr>
            </w:pPr>
          </w:p>
        </w:tc>
        <w:tc>
          <w:tcPr>
            <w:tcW w:w="6992" w:type="dxa"/>
            <w:tcBorders>
              <w:top w:val="nil"/>
              <w:left w:val="nil"/>
              <w:bottom w:val="single" w:sz="4" w:space="0" w:color="auto"/>
              <w:right w:val="single" w:sz="4" w:space="0" w:color="auto"/>
            </w:tcBorders>
            <w:shd w:val="clear" w:color="auto" w:fill="auto"/>
            <w:vAlign w:val="center"/>
            <w:hideMark/>
          </w:tcPr>
          <w:p w14:paraId="28A9BDC8" w14:textId="77777777" w:rsidR="00290A78" w:rsidRPr="00E52B1A" w:rsidRDefault="00290A78" w:rsidP="00E7268D">
            <w:pPr>
              <w:spacing w:after="0" w:line="240" w:lineRule="auto"/>
              <w:rPr>
                <w:rFonts w:ascii="Times New Roman" w:hAnsi="Times New Roman"/>
                <w:sz w:val="24"/>
                <w:szCs w:val="24"/>
              </w:rPr>
            </w:pPr>
            <w:r w:rsidRPr="00E52B1A">
              <w:rPr>
                <w:rFonts w:ascii="Times New Roman" w:hAnsi="Times New Roman"/>
                <w:sz w:val="24"/>
                <w:szCs w:val="24"/>
              </w:rPr>
              <w:t xml:space="preserve">- </w:t>
            </w:r>
            <w:proofErr w:type="spellStart"/>
            <w:r w:rsidRPr="00E52B1A">
              <w:rPr>
                <w:rFonts w:ascii="Times New Roman" w:hAnsi="Times New Roman"/>
                <w:sz w:val="24"/>
                <w:szCs w:val="24"/>
              </w:rPr>
              <w:t>Обсяг</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залучених</w:t>
            </w:r>
            <w:proofErr w:type="spellEnd"/>
            <w:r w:rsidRPr="00E52B1A">
              <w:rPr>
                <w:rFonts w:ascii="Times New Roman" w:hAnsi="Times New Roman"/>
                <w:sz w:val="24"/>
                <w:szCs w:val="24"/>
              </w:rPr>
              <w:t xml:space="preserve"> </w:t>
            </w:r>
            <w:proofErr w:type="spellStart"/>
            <w:r w:rsidRPr="00E52B1A">
              <w:rPr>
                <w:rFonts w:ascii="Times New Roman" w:hAnsi="Times New Roman"/>
                <w:sz w:val="24"/>
                <w:szCs w:val="24"/>
              </w:rPr>
              <w:t>інвестицій</w:t>
            </w:r>
            <w:proofErr w:type="spellEnd"/>
            <w:r w:rsidRPr="00E52B1A">
              <w:rPr>
                <w:rFonts w:ascii="Times New Roman" w:hAnsi="Times New Roman"/>
                <w:sz w:val="24"/>
                <w:szCs w:val="24"/>
              </w:rPr>
              <w:t xml:space="preserve"> / </w:t>
            </w:r>
            <w:proofErr w:type="spellStart"/>
            <w:r w:rsidRPr="00E52B1A">
              <w:rPr>
                <w:rFonts w:ascii="Times New Roman" w:hAnsi="Times New Roman"/>
                <w:sz w:val="24"/>
                <w:szCs w:val="24"/>
              </w:rPr>
              <w:t>грантів</w:t>
            </w:r>
            <w:proofErr w:type="spellEnd"/>
          </w:p>
        </w:tc>
        <w:tc>
          <w:tcPr>
            <w:tcW w:w="1208" w:type="dxa"/>
            <w:vMerge/>
            <w:tcBorders>
              <w:top w:val="nil"/>
              <w:left w:val="single" w:sz="4" w:space="0" w:color="auto"/>
              <w:bottom w:val="single" w:sz="4" w:space="0" w:color="000000"/>
              <w:right w:val="single" w:sz="4" w:space="0" w:color="auto"/>
            </w:tcBorders>
            <w:vAlign w:val="center"/>
            <w:hideMark/>
          </w:tcPr>
          <w:p w14:paraId="12E2604D" w14:textId="77777777" w:rsidR="00290A78" w:rsidRPr="00E52B1A" w:rsidRDefault="00290A78" w:rsidP="00E7268D">
            <w:pPr>
              <w:spacing w:after="0" w:line="240" w:lineRule="auto"/>
              <w:rPr>
                <w:rFonts w:ascii="Times New Roman" w:hAnsi="Times New Roman"/>
                <w:sz w:val="24"/>
                <w:szCs w:val="24"/>
              </w:rPr>
            </w:pPr>
          </w:p>
        </w:tc>
        <w:tc>
          <w:tcPr>
            <w:tcW w:w="1838" w:type="dxa"/>
            <w:vMerge/>
            <w:tcBorders>
              <w:top w:val="nil"/>
              <w:left w:val="single" w:sz="4" w:space="0" w:color="auto"/>
              <w:bottom w:val="single" w:sz="4" w:space="0" w:color="000000"/>
              <w:right w:val="single" w:sz="4" w:space="0" w:color="auto"/>
            </w:tcBorders>
            <w:vAlign w:val="center"/>
            <w:hideMark/>
          </w:tcPr>
          <w:p w14:paraId="119517C2" w14:textId="77777777" w:rsidR="00290A78" w:rsidRPr="00E52B1A" w:rsidRDefault="00290A78" w:rsidP="00E7268D">
            <w:pPr>
              <w:spacing w:after="0" w:line="240" w:lineRule="auto"/>
              <w:rPr>
                <w:rFonts w:ascii="Times New Roman" w:hAnsi="Times New Roman"/>
                <w:sz w:val="24"/>
                <w:szCs w:val="24"/>
              </w:rPr>
            </w:pPr>
          </w:p>
        </w:tc>
        <w:tc>
          <w:tcPr>
            <w:tcW w:w="2127" w:type="dxa"/>
            <w:vMerge/>
            <w:tcBorders>
              <w:top w:val="nil"/>
              <w:left w:val="single" w:sz="4" w:space="0" w:color="auto"/>
              <w:bottom w:val="single" w:sz="4" w:space="0" w:color="000000"/>
              <w:right w:val="single" w:sz="4" w:space="0" w:color="auto"/>
            </w:tcBorders>
            <w:vAlign w:val="center"/>
            <w:hideMark/>
          </w:tcPr>
          <w:p w14:paraId="1FBD2048" w14:textId="77777777" w:rsidR="00290A78" w:rsidRPr="00E52B1A" w:rsidRDefault="00290A78" w:rsidP="00E7268D">
            <w:pPr>
              <w:spacing w:after="0" w:line="240" w:lineRule="auto"/>
              <w:rPr>
                <w:rFonts w:ascii="Times New Roman" w:hAnsi="Times New Roman"/>
                <w:sz w:val="24"/>
                <w:szCs w:val="24"/>
              </w:rPr>
            </w:pPr>
          </w:p>
        </w:tc>
      </w:tr>
    </w:tbl>
    <w:p w14:paraId="5C39D76F" w14:textId="77777777" w:rsidR="00290A78" w:rsidRPr="002D247B" w:rsidRDefault="00290A78" w:rsidP="00290A78">
      <w:pPr>
        <w:pStyle w:val="Ch6"/>
        <w:spacing w:before="57"/>
        <w:rPr>
          <w:rStyle w:val="Bold"/>
          <w:rFonts w:cs="Times New Roman"/>
          <w:bCs/>
          <w:color w:val="auto"/>
          <w:sz w:val="28"/>
          <w:szCs w:val="28"/>
        </w:rPr>
      </w:pPr>
      <w:r w:rsidRPr="002D247B">
        <w:rPr>
          <w:rStyle w:val="Bold"/>
          <w:rFonts w:cs="Times New Roman"/>
          <w:bCs/>
          <w:color w:val="auto"/>
          <w:sz w:val="28"/>
          <w:szCs w:val="28"/>
        </w:rPr>
        <w:t>5. Ресурси.</w:t>
      </w:r>
    </w:p>
    <w:p w14:paraId="04933E23" w14:textId="6DDFD5F5" w:rsidR="006E6F6A" w:rsidRPr="00E52B1A" w:rsidRDefault="006E6F6A" w:rsidP="000760A2">
      <w:pPr>
        <w:pStyle w:val="Ch6"/>
        <w:rPr>
          <w:rFonts w:cs="Times New Roman"/>
          <w:color w:val="auto"/>
          <w:sz w:val="24"/>
          <w:szCs w:val="24"/>
        </w:rPr>
      </w:pPr>
      <w:r w:rsidRPr="00E52B1A">
        <w:rPr>
          <w:rFonts w:cs="Times New Roman"/>
          <w:color w:val="auto"/>
          <w:sz w:val="24"/>
          <w:szCs w:val="24"/>
        </w:rPr>
        <w:t>Для реалізації стратегічних напрямів, цілей та завдань КНП «</w:t>
      </w:r>
      <w:r w:rsidR="009A2224" w:rsidRPr="00E52B1A">
        <w:rPr>
          <w:rFonts w:cs="Times New Roman"/>
          <w:color w:val="auto"/>
          <w:sz w:val="24"/>
          <w:szCs w:val="24"/>
        </w:rPr>
        <w:t>БЦПМСД</w:t>
      </w:r>
      <w:r w:rsidRPr="00E52B1A">
        <w:rPr>
          <w:rFonts w:cs="Times New Roman"/>
          <w:color w:val="auto"/>
          <w:sz w:val="24"/>
          <w:szCs w:val="24"/>
        </w:rPr>
        <w:t>»</w:t>
      </w:r>
      <w:r w:rsidR="009A2224" w:rsidRPr="00E52B1A">
        <w:rPr>
          <w:rFonts w:cs="Times New Roman"/>
          <w:color w:val="auto"/>
          <w:sz w:val="24"/>
          <w:szCs w:val="24"/>
        </w:rPr>
        <w:t xml:space="preserve"> БМР </w:t>
      </w:r>
      <w:r w:rsidRPr="00E52B1A">
        <w:rPr>
          <w:rFonts w:cs="Times New Roman"/>
          <w:color w:val="auto"/>
          <w:sz w:val="24"/>
          <w:szCs w:val="24"/>
        </w:rPr>
        <w:t>необхідне забезпечення відповідними кадровими, фінансовими та матеріально-технічними ресурсами. Оцінка їх наявності та доступності є основою для визначення реалістичності виконання стратегічного плану.</w:t>
      </w:r>
    </w:p>
    <w:p w14:paraId="26D5D945" w14:textId="22C78290" w:rsidR="006E6F6A" w:rsidRPr="00E52B1A" w:rsidRDefault="006E6F6A" w:rsidP="000760A2">
      <w:pPr>
        <w:pStyle w:val="Ch6"/>
        <w:numPr>
          <w:ilvl w:val="0"/>
          <w:numId w:val="35"/>
        </w:numPr>
        <w:rPr>
          <w:rFonts w:cs="Times New Roman"/>
          <w:b/>
          <w:bCs/>
          <w:color w:val="auto"/>
          <w:sz w:val="24"/>
          <w:szCs w:val="24"/>
        </w:rPr>
      </w:pPr>
      <w:r w:rsidRPr="00E52B1A">
        <w:rPr>
          <w:rFonts w:cs="Times New Roman"/>
          <w:b/>
          <w:bCs/>
          <w:color w:val="auto"/>
          <w:sz w:val="24"/>
          <w:szCs w:val="24"/>
        </w:rPr>
        <w:t>Кадрові ресурси</w:t>
      </w:r>
    </w:p>
    <w:p w14:paraId="24E9007F" w14:textId="1B1BE523" w:rsidR="000A4F74" w:rsidRDefault="006E6F6A" w:rsidP="000760A2">
      <w:pPr>
        <w:pStyle w:val="Ch6"/>
        <w:rPr>
          <w:rFonts w:cs="Times New Roman"/>
          <w:color w:val="auto"/>
          <w:sz w:val="24"/>
          <w:szCs w:val="24"/>
        </w:rPr>
      </w:pPr>
      <w:r w:rsidRPr="00E52B1A">
        <w:rPr>
          <w:rFonts w:cs="Times New Roman"/>
          <w:color w:val="auto"/>
          <w:sz w:val="24"/>
          <w:szCs w:val="24"/>
        </w:rPr>
        <w:t xml:space="preserve">Кадровий потенціал підприємства є ключовим чинником ефективного надання медичних послуг населенню громади. На сьогодні в структурі </w:t>
      </w:r>
      <w:r w:rsidR="00365859" w:rsidRPr="00E52B1A">
        <w:rPr>
          <w:rFonts w:cs="Times New Roman"/>
          <w:color w:val="auto"/>
          <w:sz w:val="24"/>
          <w:szCs w:val="24"/>
        </w:rPr>
        <w:t>закладу</w:t>
      </w:r>
      <w:r w:rsidRPr="00E52B1A">
        <w:rPr>
          <w:rFonts w:cs="Times New Roman"/>
          <w:color w:val="auto"/>
          <w:sz w:val="24"/>
          <w:szCs w:val="24"/>
        </w:rPr>
        <w:t xml:space="preserve"> працюють лікарі загальної практики – сімейні лікарі,</w:t>
      </w:r>
      <w:r w:rsidR="00E23E39" w:rsidRPr="00E52B1A">
        <w:rPr>
          <w:rFonts w:cs="Times New Roman"/>
          <w:color w:val="auto"/>
          <w:sz w:val="24"/>
          <w:szCs w:val="24"/>
        </w:rPr>
        <w:t xml:space="preserve"> лікарі-педіатри, лікарі-терапевти,</w:t>
      </w:r>
      <w:r w:rsidRPr="00E52B1A">
        <w:rPr>
          <w:rFonts w:cs="Times New Roman"/>
          <w:color w:val="auto"/>
          <w:sz w:val="24"/>
          <w:szCs w:val="24"/>
        </w:rPr>
        <w:t xml:space="preserve"> середній медичний персонал, адміністративно-управлінський персонал та </w:t>
      </w:r>
      <w:r w:rsidR="000D70EE" w:rsidRPr="00E52B1A">
        <w:rPr>
          <w:rFonts w:cs="Times New Roman"/>
          <w:color w:val="auto"/>
          <w:sz w:val="24"/>
          <w:szCs w:val="24"/>
        </w:rPr>
        <w:t>інший персонал</w:t>
      </w:r>
      <w:r w:rsidRPr="00E52B1A">
        <w:rPr>
          <w:rFonts w:cs="Times New Roman"/>
          <w:color w:val="auto"/>
          <w:sz w:val="24"/>
          <w:szCs w:val="24"/>
        </w:rPr>
        <w:t>.</w:t>
      </w:r>
    </w:p>
    <w:p w14:paraId="286E3740" w14:textId="03A7E60B" w:rsidR="006E6F6A" w:rsidRPr="006E6F6A" w:rsidRDefault="006E6F6A" w:rsidP="00365859">
      <w:pPr>
        <w:pStyle w:val="Ch6"/>
        <w:spacing w:before="57"/>
        <w:ind w:firstLine="0"/>
        <w:rPr>
          <w:rFonts w:cs="Times New Roman"/>
          <w:color w:val="auto"/>
          <w:sz w:val="24"/>
          <w:szCs w:val="24"/>
        </w:rPr>
      </w:pPr>
      <w:r w:rsidRPr="006E6F6A">
        <w:rPr>
          <w:rFonts w:cs="Times New Roman"/>
          <w:b/>
          <w:bCs/>
          <w:color w:val="auto"/>
          <w:sz w:val="24"/>
          <w:szCs w:val="24"/>
        </w:rPr>
        <w:t>Основні завдання у сфері кадрової політики:</w:t>
      </w:r>
    </w:p>
    <w:p w14:paraId="274A59CF" w14:textId="77777777" w:rsidR="006E6F6A" w:rsidRPr="006E6F6A" w:rsidRDefault="006E6F6A" w:rsidP="006E6F6A">
      <w:pPr>
        <w:pStyle w:val="Ch6"/>
        <w:numPr>
          <w:ilvl w:val="0"/>
          <w:numId w:val="21"/>
        </w:numPr>
        <w:spacing w:before="57"/>
        <w:rPr>
          <w:rFonts w:cs="Times New Roman"/>
          <w:color w:val="auto"/>
          <w:sz w:val="24"/>
          <w:szCs w:val="24"/>
        </w:rPr>
      </w:pPr>
      <w:r w:rsidRPr="006E6F6A">
        <w:rPr>
          <w:rFonts w:cs="Times New Roman"/>
          <w:color w:val="auto"/>
          <w:sz w:val="24"/>
          <w:szCs w:val="24"/>
        </w:rPr>
        <w:t>створення нових робочих місць у зв’язку з розширенням мережі амбулаторій та збільшенням кількості декларацій з пацієнтами;</w:t>
      </w:r>
    </w:p>
    <w:p w14:paraId="6A641F95" w14:textId="1477540A" w:rsidR="006E6F6A" w:rsidRPr="006E6F6A" w:rsidRDefault="006E6F6A" w:rsidP="006E6F6A">
      <w:pPr>
        <w:pStyle w:val="Ch6"/>
        <w:numPr>
          <w:ilvl w:val="0"/>
          <w:numId w:val="21"/>
        </w:numPr>
        <w:spacing w:before="57"/>
        <w:rPr>
          <w:rFonts w:cs="Times New Roman"/>
          <w:color w:val="auto"/>
          <w:sz w:val="24"/>
          <w:szCs w:val="24"/>
        </w:rPr>
      </w:pPr>
      <w:r w:rsidRPr="006E6F6A">
        <w:rPr>
          <w:rFonts w:cs="Times New Roman"/>
          <w:color w:val="auto"/>
          <w:sz w:val="24"/>
          <w:szCs w:val="24"/>
        </w:rPr>
        <w:lastRenderedPageBreak/>
        <w:t>залучення молодих фахівців;</w:t>
      </w:r>
    </w:p>
    <w:p w14:paraId="1E1C789D" w14:textId="77777777" w:rsidR="006E6F6A" w:rsidRPr="006E6F6A" w:rsidRDefault="006E6F6A" w:rsidP="006E6F6A">
      <w:pPr>
        <w:pStyle w:val="Ch6"/>
        <w:numPr>
          <w:ilvl w:val="0"/>
          <w:numId w:val="21"/>
        </w:numPr>
        <w:spacing w:before="57"/>
        <w:rPr>
          <w:rFonts w:cs="Times New Roman"/>
          <w:color w:val="auto"/>
          <w:sz w:val="24"/>
          <w:szCs w:val="24"/>
        </w:rPr>
      </w:pPr>
      <w:r w:rsidRPr="006E6F6A">
        <w:rPr>
          <w:rFonts w:cs="Times New Roman"/>
          <w:color w:val="auto"/>
          <w:sz w:val="24"/>
          <w:szCs w:val="24"/>
        </w:rPr>
        <w:t>підвищення рівня кваліфікації медичних працівників відповідно до сучасних вимог доказової медицини;</w:t>
      </w:r>
    </w:p>
    <w:p w14:paraId="454BDE93" w14:textId="77777777" w:rsidR="006E6F6A" w:rsidRPr="006E6F6A" w:rsidRDefault="006E6F6A" w:rsidP="006E6F6A">
      <w:pPr>
        <w:pStyle w:val="Ch6"/>
        <w:numPr>
          <w:ilvl w:val="0"/>
          <w:numId w:val="21"/>
        </w:numPr>
        <w:spacing w:before="57"/>
        <w:rPr>
          <w:rFonts w:cs="Times New Roman"/>
          <w:color w:val="auto"/>
          <w:sz w:val="24"/>
          <w:szCs w:val="24"/>
        </w:rPr>
      </w:pPr>
      <w:r w:rsidRPr="006E6F6A">
        <w:rPr>
          <w:rFonts w:cs="Times New Roman"/>
          <w:color w:val="auto"/>
          <w:sz w:val="24"/>
          <w:szCs w:val="24"/>
        </w:rPr>
        <w:t>удосконалення системи мотивації та професійного розвитку персоналу;</w:t>
      </w:r>
    </w:p>
    <w:p w14:paraId="0AA68872" w14:textId="77777777" w:rsidR="006E6F6A" w:rsidRPr="006E6F6A" w:rsidRDefault="006E6F6A" w:rsidP="006E6F6A">
      <w:pPr>
        <w:pStyle w:val="Ch6"/>
        <w:numPr>
          <w:ilvl w:val="0"/>
          <w:numId w:val="21"/>
        </w:numPr>
        <w:spacing w:before="57"/>
        <w:rPr>
          <w:rFonts w:cs="Times New Roman"/>
          <w:color w:val="auto"/>
          <w:sz w:val="24"/>
          <w:szCs w:val="24"/>
        </w:rPr>
      </w:pPr>
      <w:r w:rsidRPr="006E6F6A">
        <w:rPr>
          <w:rFonts w:cs="Times New Roman"/>
          <w:color w:val="auto"/>
          <w:sz w:val="24"/>
          <w:szCs w:val="24"/>
        </w:rPr>
        <w:t>зниження рівня кадрової плинності.</w:t>
      </w:r>
    </w:p>
    <w:p w14:paraId="31CD2521" w14:textId="77777777" w:rsidR="006E6F6A" w:rsidRPr="006E6F6A" w:rsidRDefault="006E6F6A" w:rsidP="006E6F6A">
      <w:pPr>
        <w:pStyle w:val="Ch6"/>
        <w:spacing w:before="57"/>
        <w:rPr>
          <w:rFonts w:cs="Times New Roman"/>
          <w:color w:val="auto"/>
          <w:sz w:val="24"/>
          <w:szCs w:val="24"/>
        </w:rPr>
      </w:pPr>
      <w:r w:rsidRPr="006E6F6A">
        <w:rPr>
          <w:rFonts w:cs="Times New Roman"/>
          <w:b/>
          <w:bCs/>
          <w:color w:val="auto"/>
          <w:sz w:val="24"/>
          <w:szCs w:val="24"/>
        </w:rPr>
        <w:t>Очікувані показники до 2028 року:</w:t>
      </w:r>
    </w:p>
    <w:p w14:paraId="261620CE" w14:textId="23CCD9FC" w:rsidR="006E6F6A" w:rsidRPr="006E6F6A" w:rsidRDefault="006E6F6A" w:rsidP="006E6F6A">
      <w:pPr>
        <w:pStyle w:val="Ch6"/>
        <w:numPr>
          <w:ilvl w:val="0"/>
          <w:numId w:val="22"/>
        </w:numPr>
        <w:spacing w:before="57"/>
        <w:rPr>
          <w:rFonts w:cs="Times New Roman"/>
          <w:color w:val="auto"/>
          <w:sz w:val="24"/>
          <w:szCs w:val="24"/>
        </w:rPr>
      </w:pPr>
      <w:r w:rsidRPr="006E6F6A">
        <w:rPr>
          <w:rFonts w:cs="Times New Roman"/>
          <w:color w:val="auto"/>
          <w:sz w:val="24"/>
          <w:szCs w:val="24"/>
        </w:rPr>
        <w:t xml:space="preserve">збільшення кількості працівників на </w:t>
      </w:r>
      <w:r w:rsidR="006D6847">
        <w:rPr>
          <w:rFonts w:cs="Times New Roman"/>
          <w:color w:val="auto"/>
          <w:sz w:val="24"/>
          <w:szCs w:val="24"/>
        </w:rPr>
        <w:t>5</w:t>
      </w:r>
      <w:r w:rsidRPr="006E6F6A">
        <w:rPr>
          <w:rFonts w:cs="Times New Roman"/>
          <w:color w:val="auto"/>
          <w:sz w:val="24"/>
          <w:szCs w:val="24"/>
        </w:rPr>
        <w:t>–1</w:t>
      </w:r>
      <w:r w:rsidR="006D6847">
        <w:rPr>
          <w:rFonts w:cs="Times New Roman"/>
          <w:color w:val="auto"/>
          <w:sz w:val="24"/>
          <w:szCs w:val="24"/>
        </w:rPr>
        <w:t>0</w:t>
      </w:r>
      <w:r w:rsidRPr="006E6F6A">
        <w:rPr>
          <w:rFonts w:cs="Times New Roman"/>
          <w:color w:val="auto"/>
          <w:sz w:val="24"/>
          <w:szCs w:val="24"/>
        </w:rPr>
        <w:t>% (зокрема, сімейних лікарів, медсестер);</w:t>
      </w:r>
    </w:p>
    <w:p w14:paraId="39F5530E" w14:textId="2AD08E02" w:rsidR="006E6F6A" w:rsidRPr="006E6F6A" w:rsidRDefault="006E6F6A" w:rsidP="006E6F6A">
      <w:pPr>
        <w:pStyle w:val="Ch6"/>
        <w:numPr>
          <w:ilvl w:val="0"/>
          <w:numId w:val="22"/>
        </w:numPr>
        <w:spacing w:before="57"/>
        <w:rPr>
          <w:rFonts w:cs="Times New Roman"/>
          <w:color w:val="auto"/>
          <w:sz w:val="24"/>
          <w:szCs w:val="24"/>
        </w:rPr>
      </w:pPr>
      <w:r w:rsidRPr="006E6F6A">
        <w:rPr>
          <w:rFonts w:cs="Times New Roman"/>
          <w:color w:val="auto"/>
          <w:sz w:val="24"/>
          <w:szCs w:val="24"/>
        </w:rPr>
        <w:t xml:space="preserve">створення щонайменше </w:t>
      </w:r>
      <w:r w:rsidR="006D6847">
        <w:rPr>
          <w:rFonts w:cs="Times New Roman"/>
          <w:color w:val="auto"/>
          <w:sz w:val="24"/>
          <w:szCs w:val="24"/>
        </w:rPr>
        <w:t>2</w:t>
      </w:r>
      <w:r w:rsidRPr="006E6F6A">
        <w:rPr>
          <w:rFonts w:cs="Times New Roman"/>
          <w:color w:val="auto"/>
          <w:sz w:val="24"/>
          <w:szCs w:val="24"/>
        </w:rPr>
        <w:t>–</w:t>
      </w:r>
      <w:r w:rsidR="006D6847">
        <w:rPr>
          <w:rFonts w:cs="Times New Roman"/>
          <w:color w:val="auto"/>
          <w:sz w:val="24"/>
          <w:szCs w:val="24"/>
        </w:rPr>
        <w:t>4</w:t>
      </w:r>
      <w:r w:rsidRPr="006E6F6A">
        <w:rPr>
          <w:rFonts w:cs="Times New Roman"/>
          <w:color w:val="auto"/>
          <w:sz w:val="24"/>
          <w:szCs w:val="24"/>
        </w:rPr>
        <w:t xml:space="preserve"> нових робочих місць;</w:t>
      </w:r>
    </w:p>
    <w:p w14:paraId="13802039" w14:textId="77777777" w:rsidR="006E6F6A" w:rsidRPr="006E6F6A" w:rsidRDefault="006E6F6A" w:rsidP="006E6F6A">
      <w:pPr>
        <w:pStyle w:val="Ch6"/>
        <w:numPr>
          <w:ilvl w:val="0"/>
          <w:numId w:val="22"/>
        </w:numPr>
        <w:spacing w:before="57"/>
        <w:rPr>
          <w:rFonts w:cs="Times New Roman"/>
          <w:color w:val="auto"/>
          <w:sz w:val="24"/>
          <w:szCs w:val="24"/>
        </w:rPr>
      </w:pPr>
      <w:r w:rsidRPr="006E6F6A">
        <w:rPr>
          <w:rFonts w:cs="Times New Roman"/>
          <w:color w:val="auto"/>
          <w:sz w:val="24"/>
          <w:szCs w:val="24"/>
        </w:rPr>
        <w:t>підвищення кваліфікації не менше ніж 80% медичних працівників;</w:t>
      </w:r>
    </w:p>
    <w:p w14:paraId="3560DFE8" w14:textId="77777777" w:rsidR="006E6F6A" w:rsidRPr="006E6F6A" w:rsidRDefault="006E6F6A" w:rsidP="006E6F6A">
      <w:pPr>
        <w:pStyle w:val="Ch6"/>
        <w:numPr>
          <w:ilvl w:val="0"/>
          <w:numId w:val="22"/>
        </w:numPr>
        <w:spacing w:before="57"/>
        <w:rPr>
          <w:rFonts w:cs="Times New Roman"/>
          <w:color w:val="auto"/>
          <w:sz w:val="24"/>
          <w:szCs w:val="24"/>
        </w:rPr>
      </w:pPr>
      <w:r w:rsidRPr="006E6F6A">
        <w:rPr>
          <w:rFonts w:cs="Times New Roman"/>
          <w:color w:val="auto"/>
          <w:sz w:val="24"/>
          <w:szCs w:val="24"/>
        </w:rPr>
        <w:t>запровадження системи внутрішнього навчання та наставництва.</w:t>
      </w:r>
    </w:p>
    <w:p w14:paraId="5B503643" w14:textId="22A505D5" w:rsidR="006E6F6A" w:rsidRPr="006E6F6A" w:rsidRDefault="006E6F6A" w:rsidP="0022184A">
      <w:pPr>
        <w:pStyle w:val="Ch6"/>
        <w:numPr>
          <w:ilvl w:val="0"/>
          <w:numId w:val="35"/>
        </w:numPr>
        <w:spacing w:before="57"/>
        <w:rPr>
          <w:rFonts w:cs="Times New Roman"/>
          <w:b/>
          <w:bCs/>
          <w:color w:val="auto"/>
          <w:sz w:val="24"/>
          <w:szCs w:val="24"/>
        </w:rPr>
      </w:pPr>
      <w:r w:rsidRPr="006E6F6A">
        <w:rPr>
          <w:rFonts w:cs="Times New Roman"/>
          <w:b/>
          <w:bCs/>
          <w:color w:val="auto"/>
          <w:sz w:val="24"/>
          <w:szCs w:val="24"/>
        </w:rPr>
        <w:t>Фінансові ресурси</w:t>
      </w:r>
    </w:p>
    <w:p w14:paraId="2F3E7F2F" w14:textId="77777777" w:rsidR="006E6F6A" w:rsidRPr="006E6F6A" w:rsidRDefault="006E6F6A" w:rsidP="006E6F6A">
      <w:pPr>
        <w:pStyle w:val="Ch6"/>
        <w:spacing w:before="57"/>
        <w:rPr>
          <w:rFonts w:cs="Times New Roman"/>
          <w:color w:val="auto"/>
          <w:sz w:val="24"/>
          <w:szCs w:val="24"/>
        </w:rPr>
      </w:pPr>
      <w:r w:rsidRPr="006E6F6A">
        <w:rPr>
          <w:rFonts w:cs="Times New Roman"/>
          <w:color w:val="auto"/>
          <w:sz w:val="24"/>
          <w:szCs w:val="24"/>
        </w:rPr>
        <w:t>Реалізація стратегічного плану здійснюватиметься за рахунок поєднання власних і залучених джерел фінансування.</w:t>
      </w:r>
    </w:p>
    <w:p w14:paraId="0BA1F58F" w14:textId="77777777" w:rsidR="006E6F6A" w:rsidRPr="006E6F6A" w:rsidRDefault="006E6F6A" w:rsidP="006E6F6A">
      <w:pPr>
        <w:pStyle w:val="Ch6"/>
        <w:spacing w:before="57"/>
        <w:rPr>
          <w:rFonts w:cs="Times New Roman"/>
          <w:color w:val="auto"/>
          <w:sz w:val="24"/>
          <w:szCs w:val="24"/>
        </w:rPr>
      </w:pPr>
      <w:r w:rsidRPr="006E6F6A">
        <w:rPr>
          <w:rFonts w:cs="Times New Roman"/>
          <w:b/>
          <w:bCs/>
          <w:color w:val="auto"/>
          <w:sz w:val="24"/>
          <w:szCs w:val="24"/>
        </w:rPr>
        <w:t>Основні джерела фінансування:</w:t>
      </w:r>
    </w:p>
    <w:p w14:paraId="5F562D5D" w14:textId="77777777" w:rsidR="006E6F6A" w:rsidRPr="006E6F6A" w:rsidRDefault="006E6F6A" w:rsidP="006E6F6A">
      <w:pPr>
        <w:pStyle w:val="Ch6"/>
        <w:numPr>
          <w:ilvl w:val="0"/>
          <w:numId w:val="23"/>
        </w:numPr>
        <w:spacing w:before="57"/>
        <w:rPr>
          <w:rFonts w:cs="Times New Roman"/>
          <w:color w:val="auto"/>
          <w:sz w:val="24"/>
          <w:szCs w:val="24"/>
        </w:rPr>
      </w:pPr>
      <w:r w:rsidRPr="006E6F6A">
        <w:rPr>
          <w:rFonts w:cs="Times New Roman"/>
          <w:color w:val="auto"/>
          <w:sz w:val="24"/>
          <w:szCs w:val="24"/>
        </w:rPr>
        <w:t>кошти, отримані від Національної служби здоров’я України за договорами про медичне обслуговування населення;</w:t>
      </w:r>
    </w:p>
    <w:p w14:paraId="08172E64" w14:textId="77777777" w:rsidR="006E6F6A" w:rsidRPr="006E6F6A" w:rsidRDefault="006E6F6A" w:rsidP="006E6F6A">
      <w:pPr>
        <w:pStyle w:val="Ch6"/>
        <w:numPr>
          <w:ilvl w:val="0"/>
          <w:numId w:val="23"/>
        </w:numPr>
        <w:spacing w:before="57"/>
        <w:rPr>
          <w:rFonts w:cs="Times New Roman"/>
          <w:color w:val="auto"/>
          <w:sz w:val="24"/>
          <w:szCs w:val="24"/>
        </w:rPr>
      </w:pPr>
      <w:r w:rsidRPr="006E6F6A">
        <w:rPr>
          <w:rFonts w:cs="Times New Roman"/>
          <w:color w:val="auto"/>
          <w:sz w:val="24"/>
          <w:szCs w:val="24"/>
        </w:rPr>
        <w:t>надходження від надання платних медичних послуг відповідно до затверджених тарифів;</w:t>
      </w:r>
    </w:p>
    <w:p w14:paraId="7C5B717D" w14:textId="77777777" w:rsidR="006E6F6A" w:rsidRPr="006E6F6A" w:rsidRDefault="006E6F6A" w:rsidP="006E6F6A">
      <w:pPr>
        <w:pStyle w:val="Ch6"/>
        <w:numPr>
          <w:ilvl w:val="0"/>
          <w:numId w:val="23"/>
        </w:numPr>
        <w:spacing w:before="57"/>
        <w:rPr>
          <w:rFonts w:cs="Times New Roman"/>
          <w:color w:val="auto"/>
          <w:sz w:val="24"/>
          <w:szCs w:val="24"/>
        </w:rPr>
      </w:pPr>
      <w:r w:rsidRPr="006E6F6A">
        <w:rPr>
          <w:rFonts w:cs="Times New Roman"/>
          <w:color w:val="auto"/>
          <w:sz w:val="24"/>
          <w:szCs w:val="24"/>
        </w:rPr>
        <w:t>кошти місцевого бюджету (цільові програми підтримки закладу, оновлення обладнання, енергоефективні заходи);</w:t>
      </w:r>
    </w:p>
    <w:p w14:paraId="5B1DCD55" w14:textId="77777777" w:rsidR="006E6F6A" w:rsidRPr="006E6F6A" w:rsidRDefault="006E6F6A" w:rsidP="006E6F6A">
      <w:pPr>
        <w:pStyle w:val="Ch6"/>
        <w:numPr>
          <w:ilvl w:val="0"/>
          <w:numId w:val="23"/>
        </w:numPr>
        <w:spacing w:before="57"/>
        <w:rPr>
          <w:rFonts w:cs="Times New Roman"/>
          <w:color w:val="auto"/>
          <w:sz w:val="24"/>
          <w:szCs w:val="24"/>
        </w:rPr>
      </w:pPr>
      <w:r w:rsidRPr="006E6F6A">
        <w:rPr>
          <w:rFonts w:cs="Times New Roman"/>
          <w:color w:val="auto"/>
          <w:sz w:val="24"/>
          <w:szCs w:val="24"/>
        </w:rPr>
        <w:t>благодійні внески, гранти та участь у міжнародних проєктах;</w:t>
      </w:r>
    </w:p>
    <w:p w14:paraId="215B18B6" w14:textId="77777777" w:rsidR="006E6F6A" w:rsidRPr="006E6F6A" w:rsidRDefault="006E6F6A" w:rsidP="006E6F6A">
      <w:pPr>
        <w:pStyle w:val="Ch6"/>
        <w:numPr>
          <w:ilvl w:val="0"/>
          <w:numId w:val="23"/>
        </w:numPr>
        <w:spacing w:before="57"/>
        <w:rPr>
          <w:rFonts w:cs="Times New Roman"/>
          <w:color w:val="auto"/>
          <w:sz w:val="24"/>
          <w:szCs w:val="24"/>
        </w:rPr>
      </w:pPr>
      <w:r w:rsidRPr="006E6F6A">
        <w:rPr>
          <w:rFonts w:cs="Times New Roman"/>
          <w:color w:val="auto"/>
          <w:sz w:val="24"/>
          <w:szCs w:val="24"/>
        </w:rPr>
        <w:t>програми післявоєнного відновлення інфраструктури охорони здоров’я.</w:t>
      </w:r>
    </w:p>
    <w:p w14:paraId="7533FF1E" w14:textId="7641BEA4" w:rsidR="006E6F6A" w:rsidRPr="006E6F6A" w:rsidRDefault="006E6F6A" w:rsidP="006E6F6A">
      <w:pPr>
        <w:pStyle w:val="Ch6"/>
        <w:spacing w:before="57"/>
        <w:jc w:val="left"/>
        <w:rPr>
          <w:rFonts w:cs="Times New Roman"/>
          <w:color w:val="auto"/>
          <w:sz w:val="24"/>
          <w:szCs w:val="24"/>
        </w:rPr>
      </w:pPr>
      <w:r w:rsidRPr="006E6F6A">
        <w:rPr>
          <w:rFonts w:cs="Times New Roman"/>
          <w:b/>
          <w:bCs/>
          <w:color w:val="auto"/>
          <w:sz w:val="24"/>
          <w:szCs w:val="24"/>
        </w:rPr>
        <w:t>Оцінка доступності ресурсів:</w:t>
      </w:r>
      <w:r w:rsidRPr="006E6F6A">
        <w:rPr>
          <w:rFonts w:cs="Times New Roman"/>
          <w:color w:val="auto"/>
          <w:sz w:val="24"/>
          <w:szCs w:val="24"/>
        </w:rPr>
        <w:br/>
        <w:t>Фінансування з боку НСЗУ та місцевого бюджету є стабільним і прогнозованим. Додаткові кошти планується залучати через грантові програми, партнерські проєкти з міжнародними організаціями та програмами з енергоефективності.</w:t>
      </w:r>
    </w:p>
    <w:p w14:paraId="66CF23BF" w14:textId="27CD50D1" w:rsidR="006E6F6A" w:rsidRPr="006E6F6A" w:rsidRDefault="006E6F6A" w:rsidP="0022184A">
      <w:pPr>
        <w:pStyle w:val="Ch6"/>
        <w:numPr>
          <w:ilvl w:val="0"/>
          <w:numId w:val="35"/>
        </w:numPr>
        <w:spacing w:before="57"/>
        <w:rPr>
          <w:rFonts w:cs="Times New Roman"/>
          <w:b/>
          <w:bCs/>
          <w:color w:val="auto"/>
          <w:sz w:val="24"/>
          <w:szCs w:val="24"/>
        </w:rPr>
      </w:pPr>
      <w:r w:rsidRPr="006E6F6A">
        <w:rPr>
          <w:rFonts w:cs="Times New Roman"/>
          <w:b/>
          <w:bCs/>
          <w:color w:val="auto"/>
          <w:sz w:val="24"/>
          <w:szCs w:val="24"/>
        </w:rPr>
        <w:t>Матеріально-технічні ресурси</w:t>
      </w:r>
    </w:p>
    <w:p w14:paraId="339B4E59" w14:textId="77777777" w:rsidR="006E6F6A" w:rsidRPr="006E6F6A" w:rsidRDefault="006E6F6A" w:rsidP="006E6F6A">
      <w:pPr>
        <w:pStyle w:val="Ch6"/>
        <w:spacing w:before="57"/>
        <w:rPr>
          <w:rFonts w:cs="Times New Roman"/>
          <w:color w:val="auto"/>
          <w:sz w:val="24"/>
          <w:szCs w:val="24"/>
        </w:rPr>
      </w:pPr>
      <w:r w:rsidRPr="006E6F6A">
        <w:rPr>
          <w:rFonts w:cs="Times New Roman"/>
          <w:color w:val="auto"/>
          <w:sz w:val="24"/>
          <w:szCs w:val="24"/>
        </w:rPr>
        <w:t>Заклад має мережу амбулаторій загальної практики сімейної медицини, оснащених основним медичним обладнанням, однак значна частина потребує оновлення та модернізації.</w:t>
      </w:r>
    </w:p>
    <w:p w14:paraId="68197EC0" w14:textId="77777777" w:rsidR="006E6F6A" w:rsidRPr="006E6F6A" w:rsidRDefault="006E6F6A" w:rsidP="006E6F6A">
      <w:pPr>
        <w:pStyle w:val="Ch6"/>
        <w:spacing w:before="57"/>
        <w:rPr>
          <w:rFonts w:cs="Times New Roman"/>
          <w:color w:val="auto"/>
          <w:sz w:val="24"/>
          <w:szCs w:val="24"/>
        </w:rPr>
      </w:pPr>
      <w:r w:rsidRPr="006E6F6A">
        <w:rPr>
          <w:rFonts w:cs="Times New Roman"/>
          <w:b/>
          <w:bCs/>
          <w:color w:val="auto"/>
          <w:sz w:val="24"/>
          <w:szCs w:val="24"/>
        </w:rPr>
        <w:t>Основні потреби:</w:t>
      </w:r>
    </w:p>
    <w:p w14:paraId="35208476" w14:textId="49828BF6" w:rsidR="006E6F6A" w:rsidRPr="006E6F6A" w:rsidRDefault="006E6F6A" w:rsidP="006E6F6A">
      <w:pPr>
        <w:pStyle w:val="Ch6"/>
        <w:numPr>
          <w:ilvl w:val="0"/>
          <w:numId w:val="25"/>
        </w:numPr>
        <w:spacing w:before="57"/>
        <w:rPr>
          <w:rFonts w:cs="Times New Roman"/>
          <w:color w:val="auto"/>
          <w:sz w:val="24"/>
          <w:szCs w:val="24"/>
        </w:rPr>
      </w:pPr>
      <w:r w:rsidRPr="006E6F6A">
        <w:rPr>
          <w:rFonts w:cs="Times New Roman"/>
          <w:color w:val="auto"/>
          <w:sz w:val="24"/>
          <w:szCs w:val="24"/>
        </w:rPr>
        <w:t>оновлення діагностичного</w:t>
      </w:r>
      <w:r w:rsidR="00741966">
        <w:rPr>
          <w:rFonts w:cs="Times New Roman"/>
          <w:color w:val="auto"/>
          <w:sz w:val="24"/>
          <w:szCs w:val="24"/>
        </w:rPr>
        <w:t xml:space="preserve"> </w:t>
      </w:r>
      <w:r w:rsidRPr="006E6F6A">
        <w:rPr>
          <w:rFonts w:cs="Times New Roman"/>
          <w:color w:val="auto"/>
          <w:sz w:val="24"/>
          <w:szCs w:val="24"/>
        </w:rPr>
        <w:t>та комп’ютерного обладнання;</w:t>
      </w:r>
    </w:p>
    <w:p w14:paraId="3B866E3F" w14:textId="77777777" w:rsidR="006E6F6A" w:rsidRPr="006E6F6A" w:rsidRDefault="006E6F6A" w:rsidP="006E6F6A">
      <w:pPr>
        <w:pStyle w:val="Ch6"/>
        <w:numPr>
          <w:ilvl w:val="0"/>
          <w:numId w:val="25"/>
        </w:numPr>
        <w:spacing w:before="57"/>
        <w:rPr>
          <w:rFonts w:cs="Times New Roman"/>
          <w:color w:val="auto"/>
          <w:sz w:val="24"/>
          <w:szCs w:val="24"/>
        </w:rPr>
      </w:pPr>
      <w:r w:rsidRPr="006E6F6A">
        <w:rPr>
          <w:rFonts w:cs="Times New Roman"/>
          <w:color w:val="auto"/>
          <w:sz w:val="24"/>
          <w:szCs w:val="24"/>
        </w:rPr>
        <w:t>модернізація систем опалення, освітлення, водопостачання та енергозбереження;</w:t>
      </w:r>
    </w:p>
    <w:p w14:paraId="2F403663" w14:textId="77777777" w:rsidR="006E6F6A" w:rsidRPr="006E6F6A" w:rsidRDefault="006E6F6A" w:rsidP="006E6F6A">
      <w:pPr>
        <w:pStyle w:val="Ch6"/>
        <w:numPr>
          <w:ilvl w:val="0"/>
          <w:numId w:val="25"/>
        </w:numPr>
        <w:spacing w:before="57"/>
        <w:rPr>
          <w:rFonts w:cs="Times New Roman"/>
          <w:color w:val="auto"/>
          <w:sz w:val="24"/>
          <w:szCs w:val="24"/>
        </w:rPr>
      </w:pPr>
      <w:r w:rsidRPr="006E6F6A">
        <w:rPr>
          <w:rFonts w:cs="Times New Roman"/>
          <w:color w:val="auto"/>
          <w:sz w:val="24"/>
          <w:szCs w:val="24"/>
        </w:rPr>
        <w:t>облаштування приміщень відповідно до вимог доступності для маломобільних груп населення;</w:t>
      </w:r>
    </w:p>
    <w:p w14:paraId="4D734317" w14:textId="77777777" w:rsidR="006E6F6A" w:rsidRPr="006E6F6A" w:rsidRDefault="006E6F6A" w:rsidP="006E6F6A">
      <w:pPr>
        <w:pStyle w:val="Ch6"/>
        <w:numPr>
          <w:ilvl w:val="0"/>
          <w:numId w:val="25"/>
        </w:numPr>
        <w:spacing w:before="57"/>
        <w:rPr>
          <w:rFonts w:cs="Times New Roman"/>
          <w:color w:val="auto"/>
          <w:sz w:val="24"/>
          <w:szCs w:val="24"/>
        </w:rPr>
      </w:pPr>
      <w:r w:rsidRPr="006E6F6A">
        <w:rPr>
          <w:rFonts w:cs="Times New Roman"/>
          <w:color w:val="auto"/>
          <w:sz w:val="24"/>
          <w:szCs w:val="24"/>
        </w:rPr>
        <w:t>впровадження електронної медичної системи документообігу;</w:t>
      </w:r>
    </w:p>
    <w:p w14:paraId="3F2A9340" w14:textId="77777777" w:rsidR="006E6F6A" w:rsidRPr="006E6F6A" w:rsidRDefault="006E6F6A" w:rsidP="006E6F6A">
      <w:pPr>
        <w:pStyle w:val="Ch6"/>
        <w:spacing w:before="57"/>
        <w:rPr>
          <w:rFonts w:cs="Times New Roman"/>
          <w:color w:val="auto"/>
          <w:sz w:val="24"/>
          <w:szCs w:val="24"/>
        </w:rPr>
      </w:pPr>
      <w:r w:rsidRPr="006E6F6A">
        <w:rPr>
          <w:rFonts w:cs="Times New Roman"/>
          <w:b/>
          <w:bCs/>
          <w:color w:val="auto"/>
          <w:sz w:val="24"/>
          <w:szCs w:val="24"/>
        </w:rPr>
        <w:t>План модернізації:</w:t>
      </w:r>
    </w:p>
    <w:p w14:paraId="5F5FE3A0" w14:textId="77777777" w:rsidR="006E6F6A" w:rsidRPr="006E6F6A" w:rsidRDefault="006E6F6A" w:rsidP="006E6F6A">
      <w:pPr>
        <w:pStyle w:val="Ch6"/>
        <w:numPr>
          <w:ilvl w:val="0"/>
          <w:numId w:val="26"/>
        </w:numPr>
        <w:spacing w:before="57"/>
        <w:rPr>
          <w:rFonts w:cs="Times New Roman"/>
          <w:color w:val="auto"/>
          <w:sz w:val="24"/>
          <w:szCs w:val="24"/>
        </w:rPr>
      </w:pPr>
      <w:r w:rsidRPr="006E6F6A">
        <w:rPr>
          <w:rFonts w:cs="Times New Roman"/>
          <w:color w:val="auto"/>
          <w:sz w:val="24"/>
          <w:szCs w:val="24"/>
        </w:rPr>
        <w:t>щорічне оновлення щонайменше 20–25% обладнання;</w:t>
      </w:r>
    </w:p>
    <w:p w14:paraId="7CAC681C" w14:textId="33DDC834" w:rsidR="006E6F6A" w:rsidRPr="006E6F6A" w:rsidRDefault="00C161A3" w:rsidP="006E6F6A">
      <w:pPr>
        <w:pStyle w:val="Ch6"/>
        <w:numPr>
          <w:ilvl w:val="0"/>
          <w:numId w:val="26"/>
        </w:numPr>
        <w:spacing w:before="57"/>
        <w:rPr>
          <w:rFonts w:cs="Times New Roman"/>
          <w:color w:val="auto"/>
          <w:sz w:val="24"/>
          <w:szCs w:val="24"/>
        </w:rPr>
      </w:pPr>
      <w:r>
        <w:rPr>
          <w:rFonts w:cs="Times New Roman"/>
          <w:color w:val="auto"/>
          <w:sz w:val="24"/>
          <w:szCs w:val="24"/>
        </w:rPr>
        <w:t xml:space="preserve">проведення </w:t>
      </w:r>
      <w:r w:rsidR="006E6F6A" w:rsidRPr="006E6F6A">
        <w:rPr>
          <w:rFonts w:cs="Times New Roman"/>
          <w:color w:val="auto"/>
          <w:sz w:val="24"/>
          <w:szCs w:val="24"/>
        </w:rPr>
        <w:t>капітальних ремонтів амбулаторій до кінця 2028 року;</w:t>
      </w:r>
    </w:p>
    <w:p w14:paraId="40A9693F" w14:textId="31D3D4DA" w:rsidR="006E6F6A" w:rsidRPr="006E6F6A" w:rsidRDefault="00365859" w:rsidP="006E6F6A">
      <w:pPr>
        <w:pStyle w:val="Ch6"/>
        <w:numPr>
          <w:ilvl w:val="0"/>
          <w:numId w:val="26"/>
        </w:numPr>
        <w:spacing w:before="57"/>
        <w:rPr>
          <w:rFonts w:cs="Times New Roman"/>
          <w:color w:val="auto"/>
          <w:sz w:val="24"/>
          <w:szCs w:val="24"/>
        </w:rPr>
      </w:pPr>
      <w:r>
        <w:rPr>
          <w:rFonts w:cs="Times New Roman"/>
          <w:color w:val="auto"/>
          <w:sz w:val="24"/>
          <w:szCs w:val="24"/>
        </w:rPr>
        <w:lastRenderedPageBreak/>
        <w:t xml:space="preserve">підтримка </w:t>
      </w:r>
      <w:r w:rsidR="006E6F6A" w:rsidRPr="006E6F6A">
        <w:rPr>
          <w:rFonts w:cs="Times New Roman"/>
          <w:color w:val="auto"/>
          <w:sz w:val="24"/>
          <w:szCs w:val="24"/>
        </w:rPr>
        <w:t xml:space="preserve">обладнання </w:t>
      </w:r>
      <w:r w:rsidR="00C161A3">
        <w:rPr>
          <w:rFonts w:cs="Times New Roman"/>
          <w:color w:val="auto"/>
          <w:sz w:val="24"/>
          <w:szCs w:val="24"/>
        </w:rPr>
        <w:t>кабінетів відповідно вимог НСЗУ</w:t>
      </w:r>
      <w:r w:rsidR="006E6F6A" w:rsidRPr="006E6F6A">
        <w:rPr>
          <w:rFonts w:cs="Times New Roman"/>
          <w:color w:val="auto"/>
          <w:sz w:val="24"/>
          <w:szCs w:val="24"/>
        </w:rPr>
        <w:t>.</w:t>
      </w:r>
    </w:p>
    <w:p w14:paraId="3E376FA7" w14:textId="6238D026" w:rsidR="006E6F6A" w:rsidRPr="006E6F6A" w:rsidRDefault="006E6F6A" w:rsidP="006E6F6A">
      <w:pPr>
        <w:pStyle w:val="Ch6"/>
        <w:spacing w:before="57"/>
        <w:rPr>
          <w:rFonts w:cs="Times New Roman"/>
          <w:b/>
          <w:bCs/>
          <w:color w:val="auto"/>
          <w:sz w:val="24"/>
          <w:szCs w:val="24"/>
        </w:rPr>
      </w:pPr>
      <w:r w:rsidRPr="006E6F6A">
        <w:rPr>
          <w:rFonts w:cs="Times New Roman"/>
          <w:b/>
          <w:bCs/>
          <w:color w:val="auto"/>
          <w:sz w:val="24"/>
          <w:szCs w:val="24"/>
        </w:rPr>
        <w:t>Висновок</w:t>
      </w:r>
    </w:p>
    <w:p w14:paraId="6FC3245E" w14:textId="437372A3" w:rsidR="006E6F6A" w:rsidRPr="006E6F6A" w:rsidRDefault="006E6F6A" w:rsidP="006E6F6A">
      <w:pPr>
        <w:pStyle w:val="Ch6"/>
        <w:spacing w:before="57"/>
        <w:rPr>
          <w:rFonts w:cs="Times New Roman"/>
          <w:color w:val="auto"/>
          <w:sz w:val="24"/>
          <w:szCs w:val="24"/>
        </w:rPr>
      </w:pPr>
      <w:r w:rsidRPr="006E6F6A">
        <w:rPr>
          <w:rFonts w:cs="Times New Roman"/>
          <w:color w:val="auto"/>
          <w:sz w:val="24"/>
          <w:szCs w:val="24"/>
        </w:rPr>
        <w:t>Для досягнення стратегічних цілей КНП «</w:t>
      </w:r>
      <w:r w:rsidRPr="004022DB">
        <w:rPr>
          <w:rFonts w:cs="Times New Roman"/>
          <w:color w:val="auto"/>
          <w:sz w:val="24"/>
          <w:szCs w:val="24"/>
        </w:rPr>
        <w:t>Б</w:t>
      </w:r>
      <w:r w:rsidRPr="006E6F6A">
        <w:rPr>
          <w:rFonts w:cs="Times New Roman"/>
          <w:color w:val="auto"/>
          <w:sz w:val="24"/>
          <w:szCs w:val="24"/>
        </w:rPr>
        <w:t>ЦПМСД»</w:t>
      </w:r>
      <w:r w:rsidRPr="004022DB">
        <w:rPr>
          <w:rFonts w:cs="Times New Roman"/>
          <w:color w:val="auto"/>
          <w:sz w:val="24"/>
          <w:szCs w:val="24"/>
        </w:rPr>
        <w:t xml:space="preserve"> БМР</w:t>
      </w:r>
      <w:r w:rsidRPr="006E6F6A">
        <w:rPr>
          <w:rFonts w:cs="Times New Roman"/>
          <w:color w:val="auto"/>
          <w:sz w:val="24"/>
          <w:szCs w:val="24"/>
        </w:rPr>
        <w:t xml:space="preserve"> має достатній кадровий потенціал та стабільне фінансове підґрунтя.</w:t>
      </w:r>
      <w:r w:rsidRPr="006E6F6A">
        <w:rPr>
          <w:rFonts w:cs="Times New Roman"/>
          <w:color w:val="auto"/>
          <w:sz w:val="24"/>
          <w:szCs w:val="24"/>
        </w:rPr>
        <w:br/>
        <w:t>Разом з тим, успішна реалізація плану потребує:</w:t>
      </w:r>
    </w:p>
    <w:p w14:paraId="2C572E06" w14:textId="77777777" w:rsidR="006E6F6A" w:rsidRPr="006E6F6A" w:rsidRDefault="006E6F6A" w:rsidP="006E6F6A">
      <w:pPr>
        <w:pStyle w:val="Ch6"/>
        <w:numPr>
          <w:ilvl w:val="0"/>
          <w:numId w:val="27"/>
        </w:numPr>
        <w:spacing w:before="57"/>
        <w:rPr>
          <w:rFonts w:cs="Times New Roman"/>
          <w:color w:val="auto"/>
          <w:sz w:val="24"/>
          <w:szCs w:val="24"/>
        </w:rPr>
      </w:pPr>
      <w:r w:rsidRPr="006E6F6A">
        <w:rPr>
          <w:rFonts w:cs="Times New Roman"/>
          <w:color w:val="auto"/>
          <w:sz w:val="24"/>
          <w:szCs w:val="24"/>
        </w:rPr>
        <w:t>залучення додаткових інвестицій у матеріально-технічну базу;</w:t>
      </w:r>
    </w:p>
    <w:p w14:paraId="278D6A08" w14:textId="77777777" w:rsidR="006E6F6A" w:rsidRPr="006E6F6A" w:rsidRDefault="006E6F6A" w:rsidP="006E6F6A">
      <w:pPr>
        <w:pStyle w:val="Ch6"/>
        <w:numPr>
          <w:ilvl w:val="0"/>
          <w:numId w:val="27"/>
        </w:numPr>
        <w:spacing w:before="57"/>
        <w:rPr>
          <w:rFonts w:cs="Times New Roman"/>
          <w:color w:val="auto"/>
          <w:sz w:val="24"/>
          <w:szCs w:val="24"/>
        </w:rPr>
      </w:pPr>
      <w:r w:rsidRPr="006E6F6A">
        <w:rPr>
          <w:rFonts w:cs="Times New Roman"/>
          <w:color w:val="auto"/>
          <w:sz w:val="24"/>
          <w:szCs w:val="24"/>
        </w:rPr>
        <w:t>підтримки місцевої влади та громади;</w:t>
      </w:r>
    </w:p>
    <w:p w14:paraId="676807BE" w14:textId="5791FF58" w:rsidR="00C161A3" w:rsidRDefault="006E6F6A" w:rsidP="00E52B1A">
      <w:pPr>
        <w:pStyle w:val="Ch6"/>
        <w:numPr>
          <w:ilvl w:val="0"/>
          <w:numId w:val="27"/>
        </w:numPr>
        <w:spacing w:before="57"/>
        <w:rPr>
          <w:rFonts w:cs="Times New Roman"/>
          <w:color w:val="auto"/>
          <w:sz w:val="24"/>
          <w:szCs w:val="24"/>
        </w:rPr>
      </w:pPr>
      <w:r w:rsidRPr="006E6F6A">
        <w:rPr>
          <w:rFonts w:cs="Times New Roman"/>
          <w:color w:val="auto"/>
          <w:sz w:val="24"/>
          <w:szCs w:val="24"/>
        </w:rPr>
        <w:t>ефективного управління наявними ресурсами, прозорого фінансового моніторингу та щорічного аналізу ефективності їх використання.</w:t>
      </w:r>
    </w:p>
    <w:p w14:paraId="16FDA8D7" w14:textId="77777777" w:rsidR="00E52B1A" w:rsidRPr="00E52B1A" w:rsidRDefault="00E52B1A" w:rsidP="00E52B1A">
      <w:pPr>
        <w:pStyle w:val="Ch6"/>
        <w:spacing w:before="57"/>
        <w:ind w:left="720" w:firstLine="0"/>
        <w:rPr>
          <w:rFonts w:cs="Times New Roman"/>
          <w:color w:val="auto"/>
          <w:sz w:val="24"/>
          <w:szCs w:val="24"/>
        </w:rPr>
      </w:pPr>
    </w:p>
    <w:p w14:paraId="51F04884" w14:textId="370E1559" w:rsidR="005C7378" w:rsidRPr="002D247B" w:rsidRDefault="005C7378" w:rsidP="00561A05">
      <w:pPr>
        <w:pStyle w:val="Ch6"/>
        <w:rPr>
          <w:rStyle w:val="Bold"/>
          <w:rFonts w:cs="Times New Roman"/>
          <w:bCs/>
          <w:color w:val="auto"/>
          <w:sz w:val="28"/>
          <w:szCs w:val="28"/>
        </w:rPr>
      </w:pPr>
      <w:r w:rsidRPr="002D247B">
        <w:rPr>
          <w:rStyle w:val="Bold"/>
          <w:rFonts w:cs="Times New Roman"/>
          <w:bCs/>
          <w:color w:val="auto"/>
          <w:sz w:val="28"/>
          <w:szCs w:val="28"/>
        </w:rPr>
        <w:t>6. Потенційні ризики та управління ризиками.</w:t>
      </w:r>
    </w:p>
    <w:p w14:paraId="797CB7BC" w14:textId="0D210401" w:rsidR="00561A05" w:rsidRPr="009A5150" w:rsidRDefault="00833FFE" w:rsidP="00A34948">
      <w:pPr>
        <w:spacing w:after="0" w:line="240" w:lineRule="auto"/>
        <w:jc w:val="both"/>
        <w:rPr>
          <w:rFonts w:ascii="Times New Roman" w:hAnsi="Times New Roman"/>
          <w:sz w:val="24"/>
          <w:szCs w:val="24"/>
          <w:lang w:val="uk-UA"/>
        </w:rPr>
      </w:pPr>
      <w:r w:rsidRPr="009A5150">
        <w:rPr>
          <w:rFonts w:ascii="Times New Roman" w:hAnsi="Times New Roman"/>
          <w:sz w:val="24"/>
          <w:szCs w:val="24"/>
          <w:lang w:val="uk-UA"/>
        </w:rPr>
        <w:t>У процесі реалізації стратегічного плану розвитку КНП «</w:t>
      </w:r>
      <w:r w:rsidR="002965F2">
        <w:rPr>
          <w:rFonts w:ascii="Times New Roman" w:hAnsi="Times New Roman"/>
          <w:sz w:val="24"/>
          <w:szCs w:val="24"/>
          <w:lang w:val="uk-UA"/>
        </w:rPr>
        <w:t>БЦПМСД</w:t>
      </w:r>
      <w:r w:rsidRPr="009A5150">
        <w:rPr>
          <w:rFonts w:ascii="Times New Roman" w:hAnsi="Times New Roman"/>
          <w:sz w:val="24"/>
          <w:szCs w:val="24"/>
          <w:lang w:val="uk-UA"/>
        </w:rPr>
        <w:t xml:space="preserve">» </w:t>
      </w:r>
      <w:r w:rsidR="002965F2">
        <w:rPr>
          <w:rFonts w:ascii="Times New Roman" w:hAnsi="Times New Roman"/>
          <w:sz w:val="24"/>
          <w:szCs w:val="24"/>
          <w:lang w:val="uk-UA"/>
        </w:rPr>
        <w:t xml:space="preserve">БМР </w:t>
      </w:r>
      <w:r w:rsidRPr="009A5150">
        <w:rPr>
          <w:rFonts w:ascii="Times New Roman" w:hAnsi="Times New Roman"/>
          <w:sz w:val="24"/>
          <w:szCs w:val="24"/>
          <w:lang w:val="uk-UA"/>
        </w:rPr>
        <w:t>можуть виникати ризики, пов’язані як із зовнішнім середовищем (економічні, політичні, соціальні чинники), так і з внутрішніми аспектами діяльності підприємства (кадрові, фінансові, організаційні).</w:t>
      </w:r>
    </w:p>
    <w:p w14:paraId="4C4E7A25" w14:textId="0E43EB8C" w:rsidR="00833FFE" w:rsidRPr="009A5150" w:rsidRDefault="00833FFE" w:rsidP="00A34948">
      <w:pPr>
        <w:spacing w:after="0" w:line="240" w:lineRule="auto"/>
        <w:jc w:val="both"/>
        <w:rPr>
          <w:rFonts w:ascii="Times New Roman" w:hAnsi="Times New Roman"/>
          <w:sz w:val="24"/>
          <w:szCs w:val="24"/>
          <w:lang w:val="uk-UA"/>
        </w:rPr>
      </w:pPr>
      <w:r w:rsidRPr="009A5150">
        <w:rPr>
          <w:rFonts w:ascii="Times New Roman" w:hAnsi="Times New Roman"/>
          <w:sz w:val="24"/>
          <w:szCs w:val="24"/>
          <w:lang w:val="uk-UA"/>
        </w:rPr>
        <w:t>Управління ризиками є складовою системи стратегічного планування та передбачає виявлення потенційних загроз, оцінку їхнього впливу, визначення ймовірності настання та розроблення заходів реагування й мінімізації негативних наслідків.</w:t>
      </w:r>
    </w:p>
    <w:p w14:paraId="5EB016D9" w14:textId="77777777" w:rsidR="00F023DA" w:rsidRPr="009A5150" w:rsidRDefault="00F023DA" w:rsidP="00A34948">
      <w:pPr>
        <w:spacing w:after="0" w:line="240" w:lineRule="auto"/>
        <w:jc w:val="both"/>
        <w:rPr>
          <w:rFonts w:ascii="Times New Roman" w:hAnsi="Times New Roman"/>
          <w:sz w:val="24"/>
          <w:szCs w:val="24"/>
          <w:lang w:val="uk-UA"/>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7"/>
        <w:gridCol w:w="4297"/>
        <w:gridCol w:w="1639"/>
        <w:gridCol w:w="3233"/>
        <w:gridCol w:w="3701"/>
      </w:tblGrid>
      <w:tr w:rsidR="004022DB" w:rsidRPr="004022DB" w14:paraId="498FB89B" w14:textId="77777777" w:rsidTr="00C572F6">
        <w:trPr>
          <w:tblHeader/>
          <w:tblCellSpacing w:w="15" w:type="dxa"/>
        </w:trPr>
        <w:tc>
          <w:tcPr>
            <w:tcW w:w="0" w:type="auto"/>
            <w:vAlign w:val="center"/>
            <w:hideMark/>
          </w:tcPr>
          <w:p w14:paraId="79B0BB8C" w14:textId="77777777" w:rsidR="00833FFE" w:rsidRPr="00833FFE" w:rsidRDefault="00833FFE" w:rsidP="00833FFE">
            <w:pPr>
              <w:spacing w:after="0" w:line="240" w:lineRule="auto"/>
              <w:jc w:val="center"/>
              <w:rPr>
                <w:rFonts w:ascii="Times New Roman" w:hAnsi="Times New Roman"/>
                <w:b/>
                <w:bCs/>
                <w:sz w:val="24"/>
                <w:szCs w:val="24"/>
              </w:rPr>
            </w:pPr>
            <w:proofErr w:type="spellStart"/>
            <w:r w:rsidRPr="00833FFE">
              <w:rPr>
                <w:rFonts w:ascii="Times New Roman" w:hAnsi="Times New Roman"/>
                <w:b/>
                <w:bCs/>
                <w:sz w:val="24"/>
                <w:szCs w:val="24"/>
              </w:rPr>
              <w:t>Категорія</w:t>
            </w:r>
            <w:proofErr w:type="spellEnd"/>
            <w:r w:rsidRPr="00833FFE">
              <w:rPr>
                <w:rFonts w:ascii="Times New Roman" w:hAnsi="Times New Roman"/>
                <w:b/>
                <w:bCs/>
                <w:sz w:val="24"/>
                <w:szCs w:val="24"/>
              </w:rPr>
              <w:t xml:space="preserve"> </w:t>
            </w:r>
            <w:proofErr w:type="spellStart"/>
            <w:r w:rsidRPr="00833FFE">
              <w:rPr>
                <w:rFonts w:ascii="Times New Roman" w:hAnsi="Times New Roman"/>
                <w:b/>
                <w:bCs/>
                <w:sz w:val="24"/>
                <w:szCs w:val="24"/>
              </w:rPr>
              <w:t>ризику</w:t>
            </w:r>
            <w:proofErr w:type="spellEnd"/>
          </w:p>
        </w:tc>
        <w:tc>
          <w:tcPr>
            <w:tcW w:w="0" w:type="auto"/>
            <w:vAlign w:val="center"/>
            <w:hideMark/>
          </w:tcPr>
          <w:p w14:paraId="0C17EF76" w14:textId="77777777" w:rsidR="00833FFE" w:rsidRPr="00833FFE" w:rsidRDefault="00833FFE" w:rsidP="00833FFE">
            <w:pPr>
              <w:spacing w:after="0" w:line="240" w:lineRule="auto"/>
              <w:jc w:val="center"/>
              <w:rPr>
                <w:rFonts w:ascii="Times New Roman" w:hAnsi="Times New Roman"/>
                <w:b/>
                <w:bCs/>
                <w:sz w:val="24"/>
                <w:szCs w:val="24"/>
              </w:rPr>
            </w:pPr>
            <w:r w:rsidRPr="00833FFE">
              <w:rPr>
                <w:rFonts w:ascii="Times New Roman" w:hAnsi="Times New Roman"/>
                <w:b/>
                <w:bCs/>
                <w:sz w:val="24"/>
                <w:szCs w:val="24"/>
              </w:rPr>
              <w:t>Опис ризику</w:t>
            </w:r>
          </w:p>
        </w:tc>
        <w:tc>
          <w:tcPr>
            <w:tcW w:w="0" w:type="auto"/>
            <w:vAlign w:val="center"/>
            <w:hideMark/>
          </w:tcPr>
          <w:p w14:paraId="0D4A3040" w14:textId="77777777" w:rsidR="00833FFE" w:rsidRPr="00833FFE" w:rsidRDefault="00833FFE" w:rsidP="00833FFE">
            <w:pPr>
              <w:spacing w:after="0" w:line="240" w:lineRule="auto"/>
              <w:jc w:val="center"/>
              <w:rPr>
                <w:rFonts w:ascii="Times New Roman" w:hAnsi="Times New Roman"/>
                <w:b/>
                <w:bCs/>
                <w:sz w:val="24"/>
                <w:szCs w:val="24"/>
              </w:rPr>
            </w:pPr>
            <w:r w:rsidRPr="00833FFE">
              <w:rPr>
                <w:rFonts w:ascii="Times New Roman" w:hAnsi="Times New Roman"/>
                <w:b/>
                <w:bCs/>
                <w:sz w:val="24"/>
                <w:szCs w:val="24"/>
              </w:rPr>
              <w:t>Ймовірність настання</w:t>
            </w:r>
          </w:p>
        </w:tc>
        <w:tc>
          <w:tcPr>
            <w:tcW w:w="0" w:type="auto"/>
            <w:vAlign w:val="center"/>
            <w:hideMark/>
          </w:tcPr>
          <w:p w14:paraId="7229CB6F" w14:textId="77777777" w:rsidR="00833FFE" w:rsidRPr="00833FFE" w:rsidRDefault="00833FFE" w:rsidP="00833FFE">
            <w:pPr>
              <w:spacing w:after="0" w:line="240" w:lineRule="auto"/>
              <w:jc w:val="center"/>
              <w:rPr>
                <w:rFonts w:ascii="Times New Roman" w:hAnsi="Times New Roman"/>
                <w:b/>
                <w:bCs/>
                <w:sz w:val="24"/>
                <w:szCs w:val="24"/>
              </w:rPr>
            </w:pPr>
            <w:r w:rsidRPr="00833FFE">
              <w:rPr>
                <w:rFonts w:ascii="Times New Roman" w:hAnsi="Times New Roman"/>
                <w:b/>
                <w:bCs/>
                <w:sz w:val="24"/>
                <w:szCs w:val="24"/>
              </w:rPr>
              <w:t>Можливий вплив на діяльність</w:t>
            </w:r>
          </w:p>
        </w:tc>
        <w:tc>
          <w:tcPr>
            <w:tcW w:w="0" w:type="auto"/>
            <w:vAlign w:val="center"/>
            <w:hideMark/>
          </w:tcPr>
          <w:p w14:paraId="486E4667" w14:textId="77777777" w:rsidR="00833FFE" w:rsidRPr="00833FFE" w:rsidRDefault="00833FFE" w:rsidP="00833FFE">
            <w:pPr>
              <w:spacing w:after="0" w:line="240" w:lineRule="auto"/>
              <w:jc w:val="center"/>
              <w:rPr>
                <w:rFonts w:ascii="Times New Roman" w:hAnsi="Times New Roman"/>
                <w:b/>
                <w:bCs/>
                <w:sz w:val="24"/>
                <w:szCs w:val="24"/>
              </w:rPr>
            </w:pPr>
            <w:r w:rsidRPr="00833FFE">
              <w:rPr>
                <w:rFonts w:ascii="Times New Roman" w:hAnsi="Times New Roman"/>
                <w:b/>
                <w:bCs/>
                <w:sz w:val="24"/>
                <w:szCs w:val="24"/>
              </w:rPr>
              <w:t>Заходи управління / мінімізації ризику</w:t>
            </w:r>
          </w:p>
        </w:tc>
      </w:tr>
      <w:tr w:rsidR="004022DB" w:rsidRPr="004022DB" w14:paraId="7110C41F" w14:textId="77777777" w:rsidTr="00C572F6">
        <w:trPr>
          <w:tblCellSpacing w:w="15" w:type="dxa"/>
        </w:trPr>
        <w:tc>
          <w:tcPr>
            <w:tcW w:w="0" w:type="auto"/>
            <w:vAlign w:val="center"/>
            <w:hideMark/>
          </w:tcPr>
          <w:p w14:paraId="29A9EE52"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b/>
                <w:bCs/>
                <w:sz w:val="24"/>
                <w:szCs w:val="24"/>
              </w:rPr>
              <w:t>Фінансовий</w:t>
            </w:r>
          </w:p>
        </w:tc>
        <w:tc>
          <w:tcPr>
            <w:tcW w:w="0" w:type="auto"/>
            <w:vAlign w:val="center"/>
            <w:hideMark/>
          </w:tcPr>
          <w:p w14:paraId="77289BB9"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Зменшення обсягів фінансування з боку НСЗУ або місцевого бюджету; коливання вартості медичних матеріалів і енергоносіїв</w:t>
            </w:r>
          </w:p>
        </w:tc>
        <w:tc>
          <w:tcPr>
            <w:tcW w:w="0" w:type="auto"/>
            <w:vAlign w:val="center"/>
            <w:hideMark/>
          </w:tcPr>
          <w:p w14:paraId="6BEB0389"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Середня</w:t>
            </w:r>
          </w:p>
        </w:tc>
        <w:tc>
          <w:tcPr>
            <w:tcW w:w="0" w:type="auto"/>
            <w:vAlign w:val="center"/>
            <w:hideMark/>
          </w:tcPr>
          <w:p w14:paraId="31F39E60"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Недостатність коштів для виконання інвестиційних програм, затримка у виконанні завдань</w:t>
            </w:r>
          </w:p>
        </w:tc>
        <w:tc>
          <w:tcPr>
            <w:tcW w:w="0" w:type="auto"/>
            <w:vAlign w:val="center"/>
            <w:hideMark/>
          </w:tcPr>
          <w:p w14:paraId="6A0F893C"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Оптимізація витрат; диверсифікація джерел доходів; залучення грантів і благодійних коштів</w:t>
            </w:r>
          </w:p>
        </w:tc>
      </w:tr>
      <w:tr w:rsidR="004022DB" w:rsidRPr="004022DB" w14:paraId="60BE2CEE" w14:textId="77777777" w:rsidTr="00C572F6">
        <w:trPr>
          <w:tblCellSpacing w:w="15" w:type="dxa"/>
        </w:trPr>
        <w:tc>
          <w:tcPr>
            <w:tcW w:w="0" w:type="auto"/>
            <w:vAlign w:val="center"/>
            <w:hideMark/>
          </w:tcPr>
          <w:p w14:paraId="2B40C6BC"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b/>
                <w:bCs/>
                <w:sz w:val="24"/>
                <w:szCs w:val="24"/>
              </w:rPr>
              <w:t>Кадровий</w:t>
            </w:r>
          </w:p>
        </w:tc>
        <w:tc>
          <w:tcPr>
            <w:tcW w:w="0" w:type="auto"/>
            <w:vAlign w:val="center"/>
            <w:hideMark/>
          </w:tcPr>
          <w:p w14:paraId="6F14DC4E"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Відтік кваліфікованих медичних працівників, нестача сімейних лікарів у зв’язку з конкуренцією на ринку праці</w:t>
            </w:r>
          </w:p>
        </w:tc>
        <w:tc>
          <w:tcPr>
            <w:tcW w:w="0" w:type="auto"/>
            <w:vAlign w:val="center"/>
            <w:hideMark/>
          </w:tcPr>
          <w:p w14:paraId="0E549D84"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Висока</w:t>
            </w:r>
          </w:p>
        </w:tc>
        <w:tc>
          <w:tcPr>
            <w:tcW w:w="0" w:type="auto"/>
            <w:vAlign w:val="center"/>
            <w:hideMark/>
          </w:tcPr>
          <w:p w14:paraId="5F2B8A1F"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Зниження якості медичних послуг, збільшення навантаження на персонал</w:t>
            </w:r>
          </w:p>
        </w:tc>
        <w:tc>
          <w:tcPr>
            <w:tcW w:w="0" w:type="auto"/>
            <w:vAlign w:val="center"/>
            <w:hideMark/>
          </w:tcPr>
          <w:p w14:paraId="245EB7CE"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Підвищення рівня оплати праці; створення системи мотивації та наставництва; співпраця з навчальними закладами</w:t>
            </w:r>
          </w:p>
        </w:tc>
      </w:tr>
      <w:tr w:rsidR="004022DB" w:rsidRPr="004022DB" w14:paraId="1B446672" w14:textId="77777777" w:rsidTr="00C572F6">
        <w:trPr>
          <w:tblCellSpacing w:w="15" w:type="dxa"/>
        </w:trPr>
        <w:tc>
          <w:tcPr>
            <w:tcW w:w="0" w:type="auto"/>
            <w:vAlign w:val="center"/>
            <w:hideMark/>
          </w:tcPr>
          <w:p w14:paraId="7ACE9128"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b/>
                <w:bCs/>
                <w:sz w:val="24"/>
                <w:szCs w:val="24"/>
              </w:rPr>
              <w:t>Організаційний</w:t>
            </w:r>
          </w:p>
        </w:tc>
        <w:tc>
          <w:tcPr>
            <w:tcW w:w="0" w:type="auto"/>
            <w:vAlign w:val="center"/>
            <w:hideMark/>
          </w:tcPr>
          <w:p w14:paraId="61A39E8B"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Недостатня ефективність внутрішніх управлінських процесів, порушення комунікації між підрозділами</w:t>
            </w:r>
          </w:p>
        </w:tc>
        <w:tc>
          <w:tcPr>
            <w:tcW w:w="0" w:type="auto"/>
            <w:vAlign w:val="center"/>
            <w:hideMark/>
          </w:tcPr>
          <w:p w14:paraId="5D0633CE"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Середня</w:t>
            </w:r>
          </w:p>
        </w:tc>
        <w:tc>
          <w:tcPr>
            <w:tcW w:w="0" w:type="auto"/>
            <w:vAlign w:val="center"/>
            <w:hideMark/>
          </w:tcPr>
          <w:p w14:paraId="51FE4299"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Зниження ефективності прийняття рішень, затримка виконання планів</w:t>
            </w:r>
          </w:p>
        </w:tc>
        <w:tc>
          <w:tcPr>
            <w:tcW w:w="0" w:type="auto"/>
            <w:vAlign w:val="center"/>
            <w:hideMark/>
          </w:tcPr>
          <w:p w14:paraId="224DBC7A"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Впровадження електронного документообігу; навчання менеджменту; внутрішній аудит</w:t>
            </w:r>
          </w:p>
        </w:tc>
      </w:tr>
      <w:tr w:rsidR="004022DB" w:rsidRPr="004022DB" w14:paraId="50F6CA6A" w14:textId="77777777" w:rsidTr="00C572F6">
        <w:trPr>
          <w:tblCellSpacing w:w="15" w:type="dxa"/>
        </w:trPr>
        <w:tc>
          <w:tcPr>
            <w:tcW w:w="0" w:type="auto"/>
            <w:vAlign w:val="center"/>
            <w:hideMark/>
          </w:tcPr>
          <w:p w14:paraId="2A1AD9E3"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b/>
                <w:bCs/>
                <w:sz w:val="24"/>
                <w:szCs w:val="24"/>
              </w:rPr>
              <w:t>Технологічний</w:t>
            </w:r>
          </w:p>
        </w:tc>
        <w:tc>
          <w:tcPr>
            <w:tcW w:w="0" w:type="auto"/>
            <w:vAlign w:val="center"/>
            <w:hideMark/>
          </w:tcPr>
          <w:p w14:paraId="6325B553"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Застаріле або несправне обладнання, перебої з електропостачанням, кібератаки на медичні системи</w:t>
            </w:r>
          </w:p>
        </w:tc>
        <w:tc>
          <w:tcPr>
            <w:tcW w:w="0" w:type="auto"/>
            <w:vAlign w:val="center"/>
            <w:hideMark/>
          </w:tcPr>
          <w:p w14:paraId="38AA2584"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Середня</w:t>
            </w:r>
          </w:p>
        </w:tc>
        <w:tc>
          <w:tcPr>
            <w:tcW w:w="0" w:type="auto"/>
            <w:vAlign w:val="center"/>
            <w:hideMark/>
          </w:tcPr>
          <w:p w14:paraId="726E1629"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Перебої в роботі, втрата даних, збільшення витрат</w:t>
            </w:r>
          </w:p>
        </w:tc>
        <w:tc>
          <w:tcPr>
            <w:tcW w:w="0" w:type="auto"/>
            <w:vAlign w:val="center"/>
            <w:hideMark/>
          </w:tcPr>
          <w:p w14:paraId="0455219A"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Планове оновлення обладнання; резервні джерела живлення; посилення кіберзахисту</w:t>
            </w:r>
          </w:p>
        </w:tc>
      </w:tr>
      <w:tr w:rsidR="004022DB" w:rsidRPr="004022DB" w14:paraId="261C034D" w14:textId="77777777" w:rsidTr="00C572F6">
        <w:trPr>
          <w:tblCellSpacing w:w="15" w:type="dxa"/>
        </w:trPr>
        <w:tc>
          <w:tcPr>
            <w:tcW w:w="0" w:type="auto"/>
            <w:vAlign w:val="center"/>
            <w:hideMark/>
          </w:tcPr>
          <w:p w14:paraId="26C02A90"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b/>
                <w:bCs/>
                <w:sz w:val="24"/>
                <w:szCs w:val="24"/>
              </w:rPr>
              <w:t>Соціальний</w:t>
            </w:r>
          </w:p>
        </w:tc>
        <w:tc>
          <w:tcPr>
            <w:tcW w:w="0" w:type="auto"/>
            <w:vAlign w:val="center"/>
            <w:hideMark/>
          </w:tcPr>
          <w:p w14:paraId="352D98ED"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Низька поінформованість населення про профілактичні програми, зниження довіри до медичних закладів</w:t>
            </w:r>
          </w:p>
        </w:tc>
        <w:tc>
          <w:tcPr>
            <w:tcW w:w="0" w:type="auto"/>
            <w:vAlign w:val="center"/>
            <w:hideMark/>
          </w:tcPr>
          <w:p w14:paraId="315081EF"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Середня</w:t>
            </w:r>
          </w:p>
        </w:tc>
        <w:tc>
          <w:tcPr>
            <w:tcW w:w="0" w:type="auto"/>
            <w:vAlign w:val="center"/>
            <w:hideMark/>
          </w:tcPr>
          <w:p w14:paraId="78956C63"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Недостатнє охоплення населення медичними послугами</w:t>
            </w:r>
          </w:p>
        </w:tc>
        <w:tc>
          <w:tcPr>
            <w:tcW w:w="0" w:type="auto"/>
            <w:vAlign w:val="center"/>
            <w:hideMark/>
          </w:tcPr>
          <w:p w14:paraId="176C0582"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Проведення інформаційних кампаній; комунікаційна стратегія; розвиток сервісної культури</w:t>
            </w:r>
          </w:p>
        </w:tc>
      </w:tr>
      <w:tr w:rsidR="004022DB" w:rsidRPr="004022DB" w14:paraId="00B94864" w14:textId="77777777" w:rsidTr="00C572F6">
        <w:trPr>
          <w:tblCellSpacing w:w="15" w:type="dxa"/>
        </w:trPr>
        <w:tc>
          <w:tcPr>
            <w:tcW w:w="0" w:type="auto"/>
            <w:vAlign w:val="center"/>
            <w:hideMark/>
          </w:tcPr>
          <w:p w14:paraId="1BB767DB"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b/>
                <w:bCs/>
                <w:sz w:val="24"/>
                <w:szCs w:val="24"/>
              </w:rPr>
              <w:lastRenderedPageBreak/>
              <w:t>Епідеміологічний / медичний</w:t>
            </w:r>
          </w:p>
        </w:tc>
        <w:tc>
          <w:tcPr>
            <w:tcW w:w="0" w:type="auto"/>
            <w:vAlign w:val="center"/>
            <w:hideMark/>
          </w:tcPr>
          <w:p w14:paraId="66180FF4"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Спалахи інфекційних хвороб, зростання захворюваності на хронічні недуги</w:t>
            </w:r>
          </w:p>
        </w:tc>
        <w:tc>
          <w:tcPr>
            <w:tcW w:w="0" w:type="auto"/>
            <w:vAlign w:val="center"/>
            <w:hideMark/>
          </w:tcPr>
          <w:p w14:paraId="4428E3D9"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Середня</w:t>
            </w:r>
          </w:p>
        </w:tc>
        <w:tc>
          <w:tcPr>
            <w:tcW w:w="0" w:type="auto"/>
            <w:vAlign w:val="center"/>
            <w:hideMark/>
          </w:tcPr>
          <w:p w14:paraId="6FB9DE5C"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Перевантаження системи ПМСД, зростання витрат</w:t>
            </w:r>
          </w:p>
        </w:tc>
        <w:tc>
          <w:tcPr>
            <w:tcW w:w="0" w:type="auto"/>
            <w:vAlign w:val="center"/>
            <w:hideMark/>
          </w:tcPr>
          <w:p w14:paraId="48946A27"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Розробка планів реагування; запаси медикаментів і засобів захисту; посилення санітарного контролю</w:t>
            </w:r>
          </w:p>
        </w:tc>
      </w:tr>
      <w:tr w:rsidR="004022DB" w:rsidRPr="004022DB" w14:paraId="13DCE118" w14:textId="77777777" w:rsidTr="00C572F6">
        <w:trPr>
          <w:tblCellSpacing w:w="15" w:type="dxa"/>
        </w:trPr>
        <w:tc>
          <w:tcPr>
            <w:tcW w:w="0" w:type="auto"/>
            <w:vAlign w:val="center"/>
            <w:hideMark/>
          </w:tcPr>
          <w:p w14:paraId="5F1ADF38"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b/>
                <w:bCs/>
                <w:sz w:val="24"/>
                <w:szCs w:val="24"/>
              </w:rPr>
              <w:t>Політичний / правовий</w:t>
            </w:r>
          </w:p>
        </w:tc>
        <w:tc>
          <w:tcPr>
            <w:tcW w:w="0" w:type="auto"/>
            <w:vAlign w:val="center"/>
            <w:hideMark/>
          </w:tcPr>
          <w:p w14:paraId="24F25EB5"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Зміни у законодавстві щодо фінансування системи охорони здоров’я або умов контрактування з НСЗУ</w:t>
            </w:r>
          </w:p>
        </w:tc>
        <w:tc>
          <w:tcPr>
            <w:tcW w:w="0" w:type="auto"/>
            <w:vAlign w:val="center"/>
            <w:hideMark/>
          </w:tcPr>
          <w:p w14:paraId="01281243"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Середня</w:t>
            </w:r>
          </w:p>
        </w:tc>
        <w:tc>
          <w:tcPr>
            <w:tcW w:w="0" w:type="auto"/>
            <w:vAlign w:val="center"/>
            <w:hideMark/>
          </w:tcPr>
          <w:p w14:paraId="795132E8"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Необхідність перегляду фінансових планів, адаптації до нових вимог</w:t>
            </w:r>
          </w:p>
        </w:tc>
        <w:tc>
          <w:tcPr>
            <w:tcW w:w="0" w:type="auto"/>
            <w:vAlign w:val="center"/>
            <w:hideMark/>
          </w:tcPr>
          <w:p w14:paraId="3B1AF2AE"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Моніторинг нормативних актів; участь у професійних асоціаціях; адаптація внутрішніх політик</w:t>
            </w:r>
          </w:p>
        </w:tc>
      </w:tr>
      <w:tr w:rsidR="004022DB" w:rsidRPr="004022DB" w14:paraId="0DBC2D37" w14:textId="77777777" w:rsidTr="00C572F6">
        <w:trPr>
          <w:tblCellSpacing w:w="15" w:type="dxa"/>
        </w:trPr>
        <w:tc>
          <w:tcPr>
            <w:tcW w:w="0" w:type="auto"/>
            <w:vAlign w:val="center"/>
            <w:hideMark/>
          </w:tcPr>
          <w:p w14:paraId="1BB40E11"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b/>
                <w:bCs/>
                <w:sz w:val="24"/>
                <w:szCs w:val="24"/>
              </w:rPr>
              <w:t>Безпековий (воєнний)</w:t>
            </w:r>
          </w:p>
        </w:tc>
        <w:tc>
          <w:tcPr>
            <w:tcW w:w="0" w:type="auto"/>
            <w:vAlign w:val="center"/>
            <w:hideMark/>
          </w:tcPr>
          <w:p w14:paraId="658C6C6E"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Військові дії, руйнування інфраструктури, відключення електроенергії чи зв’язку</w:t>
            </w:r>
          </w:p>
        </w:tc>
        <w:tc>
          <w:tcPr>
            <w:tcW w:w="0" w:type="auto"/>
            <w:vAlign w:val="center"/>
            <w:hideMark/>
          </w:tcPr>
          <w:p w14:paraId="57289206"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Висока</w:t>
            </w:r>
          </w:p>
        </w:tc>
        <w:tc>
          <w:tcPr>
            <w:tcW w:w="0" w:type="auto"/>
            <w:vAlign w:val="center"/>
            <w:hideMark/>
          </w:tcPr>
          <w:p w14:paraId="4A76D6C2"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Перебої в наданні медичних послуг, загроза безпеці персоналу та пацієнтів</w:t>
            </w:r>
          </w:p>
        </w:tc>
        <w:tc>
          <w:tcPr>
            <w:tcW w:w="0" w:type="auto"/>
            <w:vAlign w:val="center"/>
            <w:hideMark/>
          </w:tcPr>
          <w:p w14:paraId="4C199D81" w14:textId="77777777" w:rsidR="00833FFE" w:rsidRPr="00833FFE" w:rsidRDefault="00833FFE" w:rsidP="00833FFE">
            <w:pPr>
              <w:spacing w:after="0" w:line="240" w:lineRule="auto"/>
              <w:rPr>
                <w:rFonts w:ascii="Times New Roman" w:hAnsi="Times New Roman"/>
                <w:sz w:val="24"/>
                <w:szCs w:val="24"/>
              </w:rPr>
            </w:pPr>
            <w:r w:rsidRPr="00833FFE">
              <w:rPr>
                <w:rFonts w:ascii="Times New Roman" w:hAnsi="Times New Roman"/>
                <w:sz w:val="24"/>
                <w:szCs w:val="24"/>
              </w:rPr>
              <w:t>Розробка планів безперервності роботи; укриття для персоналу; координація з місцевими органами влади та ДСНС</w:t>
            </w:r>
          </w:p>
        </w:tc>
      </w:tr>
    </w:tbl>
    <w:p w14:paraId="071F582C" w14:textId="33E484D0" w:rsidR="00833FFE" w:rsidRPr="00833FFE" w:rsidRDefault="00833FFE" w:rsidP="00833FFE">
      <w:pPr>
        <w:spacing w:after="0" w:line="240" w:lineRule="auto"/>
        <w:rPr>
          <w:rFonts w:ascii="Times New Roman" w:hAnsi="Times New Roman"/>
          <w:sz w:val="24"/>
          <w:szCs w:val="24"/>
        </w:rPr>
      </w:pPr>
    </w:p>
    <w:p w14:paraId="58864482" w14:textId="78DE2D1C" w:rsidR="00833FFE" w:rsidRPr="00833FFE" w:rsidRDefault="00833FFE" w:rsidP="00561A05">
      <w:pPr>
        <w:spacing w:after="0" w:line="240" w:lineRule="auto"/>
        <w:outlineLvl w:val="2"/>
        <w:rPr>
          <w:rFonts w:ascii="Times New Roman" w:hAnsi="Times New Roman"/>
          <w:b/>
          <w:bCs/>
          <w:sz w:val="24"/>
          <w:szCs w:val="24"/>
        </w:rPr>
      </w:pPr>
      <w:r w:rsidRPr="00833FFE">
        <w:rPr>
          <w:rFonts w:ascii="Times New Roman" w:hAnsi="Times New Roman"/>
          <w:b/>
          <w:bCs/>
          <w:sz w:val="24"/>
          <w:szCs w:val="24"/>
        </w:rPr>
        <w:t>Принципи управління ризиками</w:t>
      </w:r>
    </w:p>
    <w:p w14:paraId="31FF15BB" w14:textId="77777777" w:rsidR="00833FFE" w:rsidRPr="00833FFE" w:rsidRDefault="00833FFE" w:rsidP="00561A05">
      <w:pPr>
        <w:numPr>
          <w:ilvl w:val="0"/>
          <w:numId w:val="28"/>
        </w:numPr>
        <w:spacing w:after="0" w:line="240" w:lineRule="auto"/>
        <w:rPr>
          <w:rFonts w:ascii="Times New Roman" w:hAnsi="Times New Roman"/>
          <w:sz w:val="24"/>
          <w:szCs w:val="24"/>
        </w:rPr>
      </w:pPr>
      <w:r w:rsidRPr="00833FFE">
        <w:rPr>
          <w:rFonts w:ascii="Times New Roman" w:hAnsi="Times New Roman"/>
          <w:b/>
          <w:bCs/>
          <w:sz w:val="24"/>
          <w:szCs w:val="24"/>
        </w:rPr>
        <w:t>Системність</w:t>
      </w:r>
      <w:r w:rsidRPr="00833FFE">
        <w:rPr>
          <w:rFonts w:ascii="Times New Roman" w:hAnsi="Times New Roman"/>
          <w:sz w:val="24"/>
          <w:szCs w:val="24"/>
        </w:rPr>
        <w:t xml:space="preserve"> – ризики розглядаються як постійна складова управлінського процесу, а не разова дія.</w:t>
      </w:r>
    </w:p>
    <w:p w14:paraId="21F16CFE" w14:textId="77777777" w:rsidR="00833FFE" w:rsidRPr="00833FFE" w:rsidRDefault="00833FFE" w:rsidP="00833FFE">
      <w:pPr>
        <w:numPr>
          <w:ilvl w:val="0"/>
          <w:numId w:val="28"/>
        </w:numPr>
        <w:spacing w:before="100" w:beforeAutospacing="1" w:after="100" w:afterAutospacing="1" w:line="240" w:lineRule="auto"/>
        <w:rPr>
          <w:rFonts w:ascii="Times New Roman" w:hAnsi="Times New Roman"/>
          <w:sz w:val="24"/>
          <w:szCs w:val="24"/>
        </w:rPr>
      </w:pPr>
      <w:r w:rsidRPr="00833FFE">
        <w:rPr>
          <w:rFonts w:ascii="Times New Roman" w:hAnsi="Times New Roman"/>
          <w:b/>
          <w:bCs/>
          <w:sz w:val="24"/>
          <w:szCs w:val="24"/>
        </w:rPr>
        <w:t>Превентивність</w:t>
      </w:r>
      <w:r w:rsidRPr="00833FFE">
        <w:rPr>
          <w:rFonts w:ascii="Times New Roman" w:hAnsi="Times New Roman"/>
          <w:sz w:val="24"/>
          <w:szCs w:val="24"/>
        </w:rPr>
        <w:t xml:space="preserve"> – основна увага приділяється попередженню виникнення ризиків, а не лише їх подоланню.</w:t>
      </w:r>
    </w:p>
    <w:p w14:paraId="45EF1FBE" w14:textId="77777777" w:rsidR="00833FFE" w:rsidRPr="00833FFE" w:rsidRDefault="00833FFE" w:rsidP="00833FFE">
      <w:pPr>
        <w:numPr>
          <w:ilvl w:val="0"/>
          <w:numId w:val="28"/>
        </w:numPr>
        <w:spacing w:before="100" w:beforeAutospacing="1" w:after="100" w:afterAutospacing="1" w:line="240" w:lineRule="auto"/>
        <w:rPr>
          <w:rFonts w:ascii="Times New Roman" w:hAnsi="Times New Roman"/>
          <w:sz w:val="24"/>
          <w:szCs w:val="24"/>
        </w:rPr>
      </w:pPr>
      <w:r w:rsidRPr="00833FFE">
        <w:rPr>
          <w:rFonts w:ascii="Times New Roman" w:hAnsi="Times New Roman"/>
          <w:b/>
          <w:bCs/>
          <w:sz w:val="24"/>
          <w:szCs w:val="24"/>
        </w:rPr>
        <w:t>Гнучкість</w:t>
      </w:r>
      <w:r w:rsidRPr="00833FFE">
        <w:rPr>
          <w:rFonts w:ascii="Times New Roman" w:hAnsi="Times New Roman"/>
          <w:sz w:val="24"/>
          <w:szCs w:val="24"/>
        </w:rPr>
        <w:t xml:space="preserve"> – система управління ризиками адаптується до змін зовнішнього середовища.</w:t>
      </w:r>
    </w:p>
    <w:p w14:paraId="01A1A334" w14:textId="77777777" w:rsidR="00833FFE" w:rsidRPr="00833FFE" w:rsidRDefault="00833FFE" w:rsidP="00833FFE">
      <w:pPr>
        <w:numPr>
          <w:ilvl w:val="0"/>
          <w:numId w:val="28"/>
        </w:numPr>
        <w:spacing w:before="100" w:beforeAutospacing="1" w:after="100" w:afterAutospacing="1" w:line="240" w:lineRule="auto"/>
        <w:rPr>
          <w:rFonts w:ascii="Times New Roman" w:hAnsi="Times New Roman"/>
          <w:sz w:val="24"/>
          <w:szCs w:val="24"/>
        </w:rPr>
      </w:pPr>
      <w:r w:rsidRPr="00833FFE">
        <w:rPr>
          <w:rFonts w:ascii="Times New Roman" w:hAnsi="Times New Roman"/>
          <w:b/>
          <w:bCs/>
          <w:sz w:val="24"/>
          <w:szCs w:val="24"/>
        </w:rPr>
        <w:t>Відповідальність</w:t>
      </w:r>
      <w:r w:rsidRPr="00833FFE">
        <w:rPr>
          <w:rFonts w:ascii="Times New Roman" w:hAnsi="Times New Roman"/>
          <w:sz w:val="24"/>
          <w:szCs w:val="24"/>
        </w:rPr>
        <w:t xml:space="preserve"> – визначення відповідальних осіб за моніторинг ризиків у кожному структурному підрозділі.</w:t>
      </w:r>
    </w:p>
    <w:p w14:paraId="30FEB9F0" w14:textId="1A2B94C9" w:rsidR="00833FFE" w:rsidRDefault="00833FFE" w:rsidP="00561A05">
      <w:pPr>
        <w:numPr>
          <w:ilvl w:val="0"/>
          <w:numId w:val="28"/>
        </w:numPr>
        <w:spacing w:after="0" w:line="240" w:lineRule="auto"/>
        <w:rPr>
          <w:rFonts w:ascii="Times New Roman" w:hAnsi="Times New Roman"/>
          <w:sz w:val="24"/>
          <w:szCs w:val="24"/>
        </w:rPr>
      </w:pPr>
      <w:r w:rsidRPr="00833FFE">
        <w:rPr>
          <w:rFonts w:ascii="Times New Roman" w:hAnsi="Times New Roman"/>
          <w:b/>
          <w:bCs/>
          <w:sz w:val="24"/>
          <w:szCs w:val="24"/>
        </w:rPr>
        <w:t xml:space="preserve">Прозорість і </w:t>
      </w:r>
      <w:proofErr w:type="spellStart"/>
      <w:r w:rsidRPr="00833FFE">
        <w:rPr>
          <w:rFonts w:ascii="Times New Roman" w:hAnsi="Times New Roman"/>
          <w:b/>
          <w:bCs/>
          <w:sz w:val="24"/>
          <w:szCs w:val="24"/>
        </w:rPr>
        <w:t>звітність</w:t>
      </w:r>
      <w:proofErr w:type="spellEnd"/>
      <w:r w:rsidRPr="00833FFE">
        <w:rPr>
          <w:rFonts w:ascii="Times New Roman" w:hAnsi="Times New Roman"/>
          <w:sz w:val="24"/>
          <w:szCs w:val="24"/>
        </w:rPr>
        <w:t xml:space="preserve"> – </w:t>
      </w:r>
      <w:proofErr w:type="spellStart"/>
      <w:r w:rsidRPr="00833FFE">
        <w:rPr>
          <w:rFonts w:ascii="Times New Roman" w:hAnsi="Times New Roman"/>
          <w:sz w:val="24"/>
          <w:szCs w:val="24"/>
        </w:rPr>
        <w:t>результати</w:t>
      </w:r>
      <w:proofErr w:type="spellEnd"/>
      <w:r w:rsidRPr="00833FFE">
        <w:rPr>
          <w:rFonts w:ascii="Times New Roman" w:hAnsi="Times New Roman"/>
          <w:sz w:val="24"/>
          <w:szCs w:val="24"/>
        </w:rPr>
        <w:t xml:space="preserve"> </w:t>
      </w:r>
      <w:proofErr w:type="spellStart"/>
      <w:r w:rsidRPr="00833FFE">
        <w:rPr>
          <w:rFonts w:ascii="Times New Roman" w:hAnsi="Times New Roman"/>
          <w:sz w:val="24"/>
          <w:szCs w:val="24"/>
        </w:rPr>
        <w:t>моніторингу</w:t>
      </w:r>
      <w:proofErr w:type="spellEnd"/>
      <w:r w:rsidRPr="00833FFE">
        <w:rPr>
          <w:rFonts w:ascii="Times New Roman" w:hAnsi="Times New Roman"/>
          <w:sz w:val="24"/>
          <w:szCs w:val="24"/>
        </w:rPr>
        <w:t xml:space="preserve"> </w:t>
      </w:r>
      <w:proofErr w:type="spellStart"/>
      <w:r w:rsidRPr="00833FFE">
        <w:rPr>
          <w:rFonts w:ascii="Times New Roman" w:hAnsi="Times New Roman"/>
          <w:sz w:val="24"/>
          <w:szCs w:val="24"/>
        </w:rPr>
        <w:t>ризиків</w:t>
      </w:r>
      <w:proofErr w:type="spellEnd"/>
      <w:r w:rsidRPr="00833FFE">
        <w:rPr>
          <w:rFonts w:ascii="Times New Roman" w:hAnsi="Times New Roman"/>
          <w:sz w:val="24"/>
          <w:szCs w:val="24"/>
        </w:rPr>
        <w:t xml:space="preserve"> регулярно </w:t>
      </w:r>
      <w:proofErr w:type="spellStart"/>
      <w:r w:rsidRPr="00833FFE">
        <w:rPr>
          <w:rFonts w:ascii="Times New Roman" w:hAnsi="Times New Roman"/>
          <w:sz w:val="24"/>
          <w:szCs w:val="24"/>
        </w:rPr>
        <w:t>аналізуються</w:t>
      </w:r>
      <w:proofErr w:type="spellEnd"/>
      <w:r w:rsidRPr="00833FFE">
        <w:rPr>
          <w:rFonts w:ascii="Times New Roman" w:hAnsi="Times New Roman"/>
          <w:sz w:val="24"/>
          <w:szCs w:val="24"/>
        </w:rPr>
        <w:t xml:space="preserve"> на </w:t>
      </w:r>
      <w:proofErr w:type="spellStart"/>
      <w:r w:rsidRPr="00833FFE">
        <w:rPr>
          <w:rFonts w:ascii="Times New Roman" w:hAnsi="Times New Roman"/>
          <w:sz w:val="24"/>
          <w:szCs w:val="24"/>
        </w:rPr>
        <w:t>засіданнях</w:t>
      </w:r>
      <w:proofErr w:type="spellEnd"/>
      <w:r w:rsidRPr="00833FFE">
        <w:rPr>
          <w:rFonts w:ascii="Times New Roman" w:hAnsi="Times New Roman"/>
          <w:sz w:val="24"/>
          <w:szCs w:val="24"/>
        </w:rPr>
        <w:t xml:space="preserve"> </w:t>
      </w:r>
      <w:proofErr w:type="spellStart"/>
      <w:r w:rsidRPr="00833FFE">
        <w:rPr>
          <w:rFonts w:ascii="Times New Roman" w:hAnsi="Times New Roman"/>
          <w:sz w:val="24"/>
          <w:szCs w:val="24"/>
        </w:rPr>
        <w:t>керівництва</w:t>
      </w:r>
      <w:proofErr w:type="spellEnd"/>
      <w:r w:rsidRPr="00833FFE">
        <w:rPr>
          <w:rFonts w:ascii="Times New Roman" w:hAnsi="Times New Roman"/>
          <w:sz w:val="24"/>
          <w:szCs w:val="24"/>
        </w:rPr>
        <w:t xml:space="preserve"> та </w:t>
      </w:r>
      <w:proofErr w:type="spellStart"/>
      <w:r w:rsidRPr="00833FFE">
        <w:rPr>
          <w:rFonts w:ascii="Times New Roman" w:hAnsi="Times New Roman"/>
          <w:sz w:val="24"/>
          <w:szCs w:val="24"/>
        </w:rPr>
        <w:t>доводяться</w:t>
      </w:r>
      <w:proofErr w:type="spellEnd"/>
      <w:r w:rsidRPr="00833FFE">
        <w:rPr>
          <w:rFonts w:ascii="Times New Roman" w:hAnsi="Times New Roman"/>
          <w:sz w:val="24"/>
          <w:szCs w:val="24"/>
        </w:rPr>
        <w:t xml:space="preserve"> до </w:t>
      </w:r>
      <w:proofErr w:type="spellStart"/>
      <w:r w:rsidRPr="00833FFE">
        <w:rPr>
          <w:rFonts w:ascii="Times New Roman" w:hAnsi="Times New Roman"/>
          <w:sz w:val="24"/>
          <w:szCs w:val="24"/>
        </w:rPr>
        <w:t>працівників</w:t>
      </w:r>
      <w:proofErr w:type="spellEnd"/>
      <w:r w:rsidRPr="00833FFE">
        <w:rPr>
          <w:rFonts w:ascii="Times New Roman" w:hAnsi="Times New Roman"/>
          <w:sz w:val="24"/>
          <w:szCs w:val="24"/>
        </w:rPr>
        <w:t>.</w:t>
      </w:r>
    </w:p>
    <w:p w14:paraId="14F79393" w14:textId="77777777" w:rsidR="00E52B1A" w:rsidRPr="00833FFE" w:rsidRDefault="00E52B1A" w:rsidP="00E52B1A">
      <w:pPr>
        <w:spacing w:after="0" w:line="240" w:lineRule="auto"/>
        <w:ind w:left="720"/>
        <w:rPr>
          <w:rFonts w:ascii="Times New Roman" w:hAnsi="Times New Roman"/>
          <w:sz w:val="24"/>
          <w:szCs w:val="24"/>
        </w:rPr>
      </w:pPr>
    </w:p>
    <w:p w14:paraId="47A0A083" w14:textId="714C6E7C" w:rsidR="00833FFE" w:rsidRPr="00833FFE" w:rsidRDefault="00833FFE" w:rsidP="00561A05">
      <w:pPr>
        <w:spacing w:after="0" w:line="240" w:lineRule="auto"/>
        <w:rPr>
          <w:rFonts w:ascii="Times New Roman" w:hAnsi="Times New Roman"/>
          <w:sz w:val="24"/>
          <w:szCs w:val="24"/>
        </w:rPr>
      </w:pPr>
      <w:r w:rsidRPr="00833FFE">
        <w:rPr>
          <w:rFonts w:ascii="Times New Roman" w:hAnsi="Times New Roman"/>
          <w:b/>
          <w:bCs/>
          <w:sz w:val="24"/>
          <w:szCs w:val="24"/>
        </w:rPr>
        <w:t>Альтернативні ініціативи у випадку змін зовнішніх чинників</w:t>
      </w:r>
    </w:p>
    <w:p w14:paraId="094F192E" w14:textId="77777777" w:rsidR="00561A05" w:rsidRDefault="00833FFE" w:rsidP="00561A05">
      <w:pPr>
        <w:pStyle w:val="a9"/>
        <w:numPr>
          <w:ilvl w:val="0"/>
          <w:numId w:val="34"/>
        </w:numPr>
        <w:spacing w:after="0" w:line="240" w:lineRule="auto"/>
        <w:rPr>
          <w:rFonts w:ascii="Times New Roman" w:hAnsi="Times New Roman"/>
          <w:sz w:val="24"/>
          <w:szCs w:val="24"/>
        </w:rPr>
      </w:pPr>
      <w:r w:rsidRPr="00561A05">
        <w:rPr>
          <w:rFonts w:ascii="Times New Roman" w:hAnsi="Times New Roman"/>
          <w:sz w:val="24"/>
          <w:szCs w:val="24"/>
        </w:rPr>
        <w:t>Перегляд пріоритетності заходів стратегічного плану з урахуванням реальних можливостей фінансування.</w:t>
      </w:r>
    </w:p>
    <w:p w14:paraId="22BCE12C" w14:textId="574DE242" w:rsidR="00561A05" w:rsidRPr="00561A05" w:rsidRDefault="00833FFE" w:rsidP="00561A05">
      <w:pPr>
        <w:pStyle w:val="a9"/>
        <w:numPr>
          <w:ilvl w:val="0"/>
          <w:numId w:val="34"/>
        </w:numPr>
        <w:spacing w:after="0" w:line="240" w:lineRule="auto"/>
        <w:rPr>
          <w:rFonts w:ascii="Times New Roman" w:hAnsi="Times New Roman"/>
          <w:sz w:val="24"/>
          <w:szCs w:val="24"/>
        </w:rPr>
      </w:pPr>
      <w:r w:rsidRPr="00561A05">
        <w:rPr>
          <w:rFonts w:ascii="Times New Roman" w:hAnsi="Times New Roman"/>
          <w:sz w:val="24"/>
          <w:szCs w:val="24"/>
        </w:rPr>
        <w:t>Перенаправлення ресурсів на найбільш критичні напрями</w:t>
      </w:r>
      <w:r w:rsidR="00C64D32">
        <w:rPr>
          <w:rFonts w:ascii="Times New Roman" w:hAnsi="Times New Roman"/>
          <w:sz w:val="24"/>
          <w:szCs w:val="24"/>
          <w:lang w:val="uk-UA"/>
        </w:rPr>
        <w:t>.</w:t>
      </w:r>
    </w:p>
    <w:p w14:paraId="2B6625E8" w14:textId="0073F0F3" w:rsidR="00561A05" w:rsidRDefault="00833FFE" w:rsidP="00561A05">
      <w:pPr>
        <w:pStyle w:val="a9"/>
        <w:numPr>
          <w:ilvl w:val="0"/>
          <w:numId w:val="34"/>
        </w:numPr>
        <w:spacing w:after="0" w:line="240" w:lineRule="auto"/>
        <w:rPr>
          <w:rFonts w:ascii="Times New Roman" w:hAnsi="Times New Roman"/>
          <w:sz w:val="24"/>
          <w:szCs w:val="24"/>
        </w:rPr>
      </w:pPr>
      <w:r w:rsidRPr="00561A05">
        <w:rPr>
          <w:rFonts w:ascii="Times New Roman" w:hAnsi="Times New Roman"/>
          <w:sz w:val="24"/>
          <w:szCs w:val="24"/>
        </w:rPr>
        <w:t>Використання альтернативних джерел фінансування (гранти, благодійні фонди).</w:t>
      </w:r>
    </w:p>
    <w:p w14:paraId="21732951" w14:textId="77777777" w:rsidR="00561A05" w:rsidRDefault="00833FFE" w:rsidP="00561A05">
      <w:pPr>
        <w:pStyle w:val="a9"/>
        <w:numPr>
          <w:ilvl w:val="0"/>
          <w:numId w:val="34"/>
        </w:numPr>
        <w:spacing w:after="0" w:line="240" w:lineRule="auto"/>
        <w:rPr>
          <w:rFonts w:ascii="Times New Roman" w:hAnsi="Times New Roman"/>
          <w:sz w:val="24"/>
          <w:szCs w:val="24"/>
        </w:rPr>
      </w:pPr>
      <w:r w:rsidRPr="00561A05">
        <w:rPr>
          <w:rFonts w:ascii="Times New Roman" w:hAnsi="Times New Roman"/>
          <w:sz w:val="24"/>
          <w:szCs w:val="24"/>
        </w:rPr>
        <w:t>Впровадження дистанційних форм надання послуг (телемедицина, онлайн-консультації).</w:t>
      </w:r>
    </w:p>
    <w:p w14:paraId="7C6D04EE" w14:textId="66BBA123" w:rsidR="00561A05" w:rsidRDefault="00833FFE" w:rsidP="00C64D32">
      <w:pPr>
        <w:pStyle w:val="a9"/>
        <w:numPr>
          <w:ilvl w:val="0"/>
          <w:numId w:val="34"/>
        </w:numPr>
        <w:spacing w:after="0" w:line="240" w:lineRule="auto"/>
        <w:jc w:val="both"/>
        <w:rPr>
          <w:rFonts w:ascii="Times New Roman" w:hAnsi="Times New Roman"/>
          <w:sz w:val="24"/>
          <w:szCs w:val="24"/>
        </w:rPr>
      </w:pPr>
      <w:r w:rsidRPr="00561A05">
        <w:rPr>
          <w:rFonts w:ascii="Times New Roman" w:hAnsi="Times New Roman"/>
          <w:sz w:val="24"/>
          <w:szCs w:val="24"/>
        </w:rPr>
        <w:t>Посилення співпраці з місцевими органами влади, волонтерськими організаціями та міжнародними фондами для забезпечення безперервності роботи під час кризових ситуацій.</w:t>
      </w:r>
    </w:p>
    <w:p w14:paraId="4721975A" w14:textId="2DA5200B" w:rsidR="004F62E6" w:rsidRDefault="004F62E6" w:rsidP="004F62E6">
      <w:pPr>
        <w:pStyle w:val="a9"/>
        <w:spacing w:after="0" w:line="240" w:lineRule="auto"/>
        <w:jc w:val="both"/>
        <w:rPr>
          <w:rStyle w:val="Bold"/>
          <w:b w:val="0"/>
          <w:sz w:val="24"/>
          <w:szCs w:val="24"/>
        </w:rPr>
      </w:pPr>
    </w:p>
    <w:p w14:paraId="32CB1A4B" w14:textId="09A7631B" w:rsidR="00BA7B9B" w:rsidRDefault="00BA7B9B" w:rsidP="004F62E6">
      <w:pPr>
        <w:pStyle w:val="a9"/>
        <w:spacing w:after="0" w:line="240" w:lineRule="auto"/>
        <w:jc w:val="both"/>
        <w:rPr>
          <w:rStyle w:val="Bold"/>
          <w:b w:val="0"/>
          <w:sz w:val="24"/>
          <w:szCs w:val="24"/>
        </w:rPr>
      </w:pPr>
    </w:p>
    <w:p w14:paraId="7591C69E" w14:textId="747D83FF" w:rsidR="00E52B1A" w:rsidRDefault="00E52B1A" w:rsidP="004F62E6">
      <w:pPr>
        <w:pStyle w:val="a9"/>
        <w:spacing w:after="0" w:line="240" w:lineRule="auto"/>
        <w:jc w:val="both"/>
        <w:rPr>
          <w:rStyle w:val="Bold"/>
          <w:b w:val="0"/>
          <w:sz w:val="24"/>
          <w:szCs w:val="24"/>
        </w:rPr>
      </w:pPr>
    </w:p>
    <w:p w14:paraId="0E3DBD5C" w14:textId="71961F4D" w:rsidR="00E52B1A" w:rsidRDefault="00E52B1A" w:rsidP="004F62E6">
      <w:pPr>
        <w:pStyle w:val="a9"/>
        <w:spacing w:after="0" w:line="240" w:lineRule="auto"/>
        <w:jc w:val="both"/>
        <w:rPr>
          <w:rStyle w:val="Bold"/>
          <w:b w:val="0"/>
          <w:sz w:val="24"/>
          <w:szCs w:val="24"/>
        </w:rPr>
      </w:pPr>
    </w:p>
    <w:p w14:paraId="273BC59C" w14:textId="3B18B63B" w:rsidR="00E52B1A" w:rsidRDefault="00E52B1A" w:rsidP="004F62E6">
      <w:pPr>
        <w:pStyle w:val="a9"/>
        <w:spacing w:after="0" w:line="240" w:lineRule="auto"/>
        <w:jc w:val="both"/>
        <w:rPr>
          <w:rStyle w:val="Bold"/>
          <w:b w:val="0"/>
          <w:sz w:val="24"/>
          <w:szCs w:val="24"/>
        </w:rPr>
      </w:pPr>
    </w:p>
    <w:p w14:paraId="3E13D6FE" w14:textId="77777777" w:rsidR="00E52B1A" w:rsidRDefault="00E52B1A" w:rsidP="004F62E6">
      <w:pPr>
        <w:pStyle w:val="a9"/>
        <w:spacing w:after="0" w:line="240" w:lineRule="auto"/>
        <w:jc w:val="both"/>
        <w:rPr>
          <w:rStyle w:val="Bold"/>
          <w:b w:val="0"/>
          <w:sz w:val="24"/>
          <w:szCs w:val="24"/>
        </w:rPr>
      </w:pPr>
    </w:p>
    <w:p w14:paraId="5669BAB1" w14:textId="312BF9B5" w:rsidR="00694E86" w:rsidRDefault="00694E86" w:rsidP="004F62E6">
      <w:pPr>
        <w:pStyle w:val="a9"/>
        <w:spacing w:after="0" w:line="240" w:lineRule="auto"/>
        <w:jc w:val="both"/>
        <w:rPr>
          <w:rStyle w:val="Bold"/>
          <w:b w:val="0"/>
          <w:sz w:val="24"/>
          <w:szCs w:val="24"/>
        </w:rPr>
      </w:pPr>
    </w:p>
    <w:p w14:paraId="7F1773AF" w14:textId="41BE0619" w:rsidR="00694E86" w:rsidRDefault="00694E86" w:rsidP="004F62E6">
      <w:pPr>
        <w:pStyle w:val="a9"/>
        <w:spacing w:after="0" w:line="240" w:lineRule="auto"/>
        <w:jc w:val="both"/>
        <w:rPr>
          <w:rStyle w:val="Bold"/>
          <w:b w:val="0"/>
          <w:sz w:val="24"/>
          <w:szCs w:val="24"/>
        </w:rPr>
      </w:pPr>
    </w:p>
    <w:p w14:paraId="3C20EDFD" w14:textId="5656DBC6" w:rsidR="00BA7B9B" w:rsidRPr="00E52B1A" w:rsidRDefault="00BA7B9B" w:rsidP="00E52B1A">
      <w:pPr>
        <w:spacing w:after="0" w:line="240" w:lineRule="auto"/>
        <w:jc w:val="both"/>
        <w:rPr>
          <w:rStyle w:val="Bold"/>
          <w:b w:val="0"/>
          <w:sz w:val="24"/>
          <w:szCs w:val="24"/>
        </w:rPr>
      </w:pPr>
    </w:p>
    <w:p w14:paraId="29B578B7" w14:textId="77777777" w:rsidR="00BA7B9B" w:rsidRPr="006A18DB" w:rsidRDefault="00BA7B9B" w:rsidP="006A18DB">
      <w:pPr>
        <w:spacing w:after="0" w:line="240" w:lineRule="auto"/>
        <w:jc w:val="both"/>
        <w:rPr>
          <w:rStyle w:val="Bold"/>
          <w:b w:val="0"/>
          <w:sz w:val="24"/>
          <w:szCs w:val="24"/>
        </w:rPr>
      </w:pPr>
    </w:p>
    <w:p w14:paraId="55EF7D44" w14:textId="77777777" w:rsidR="005C7378" w:rsidRPr="002D247B" w:rsidRDefault="005C7378" w:rsidP="00DD3A8A">
      <w:pPr>
        <w:pStyle w:val="Ch6"/>
        <w:rPr>
          <w:rStyle w:val="Bold"/>
          <w:rFonts w:cs="Times New Roman"/>
          <w:bCs/>
          <w:color w:val="auto"/>
          <w:sz w:val="28"/>
          <w:szCs w:val="28"/>
        </w:rPr>
      </w:pPr>
      <w:r w:rsidRPr="002D247B">
        <w:rPr>
          <w:rStyle w:val="Bold"/>
          <w:rFonts w:cs="Times New Roman"/>
          <w:bCs/>
          <w:color w:val="auto"/>
          <w:sz w:val="28"/>
          <w:szCs w:val="28"/>
        </w:rPr>
        <w:t>7. Ключові показники результатів діяльності.</w:t>
      </w:r>
    </w:p>
    <w:p w14:paraId="3563720C" w14:textId="77777777" w:rsidR="00DB4154" w:rsidRPr="004022DB" w:rsidRDefault="00DB4154" w:rsidP="006A18DB">
      <w:pPr>
        <w:pStyle w:val="Ch6"/>
        <w:ind w:firstLine="0"/>
        <w:rPr>
          <w:rFonts w:cs="Times New Roman"/>
          <w:color w:val="auto"/>
          <w:sz w:val="24"/>
          <w:szCs w:val="24"/>
        </w:rPr>
      </w:pPr>
    </w:p>
    <w:p w14:paraId="7DDE8973" w14:textId="743352A6" w:rsidR="005C7378" w:rsidRPr="00D40AD0" w:rsidRDefault="00393096" w:rsidP="00D40AD0">
      <w:pPr>
        <w:pStyle w:val="Ch6"/>
        <w:jc w:val="center"/>
        <w:rPr>
          <w:rFonts w:cs="Times New Roman"/>
          <w:b/>
          <w:bCs/>
          <w:color w:val="auto"/>
          <w:sz w:val="24"/>
          <w:szCs w:val="24"/>
        </w:rPr>
      </w:pPr>
      <w:r w:rsidRPr="004022DB">
        <w:rPr>
          <w:rFonts w:cs="Times New Roman"/>
          <w:b/>
          <w:bCs/>
          <w:color w:val="auto"/>
          <w:sz w:val="24"/>
          <w:szCs w:val="24"/>
        </w:rPr>
        <w:t>Очікувані результати діяльності на 2026-2028 роки.</w:t>
      </w:r>
    </w:p>
    <w:tbl>
      <w:tblPr>
        <w:tblW w:w="15293" w:type="dxa"/>
        <w:tblCellMar>
          <w:left w:w="0" w:type="dxa"/>
          <w:right w:w="0" w:type="dxa"/>
        </w:tblCellMar>
        <w:tblLook w:val="0000" w:firstRow="0" w:lastRow="0" w:firstColumn="0" w:lastColumn="0" w:noHBand="0" w:noVBand="0"/>
      </w:tblPr>
      <w:tblGrid>
        <w:gridCol w:w="378"/>
        <w:gridCol w:w="1849"/>
        <w:gridCol w:w="4140"/>
        <w:gridCol w:w="1280"/>
        <w:gridCol w:w="1260"/>
        <w:gridCol w:w="1391"/>
        <w:gridCol w:w="1665"/>
        <w:gridCol w:w="1665"/>
        <w:gridCol w:w="1665"/>
      </w:tblGrid>
      <w:tr w:rsidR="00C053BF" w:rsidRPr="0018134E" w14:paraId="7D7941C9" w14:textId="77777777" w:rsidTr="007A114F">
        <w:trPr>
          <w:trHeight w:val="60"/>
        </w:trPr>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169BAECD" w14:textId="77777777" w:rsidR="00C053BF" w:rsidRPr="0018134E" w:rsidRDefault="00C053BF" w:rsidP="00E11385">
            <w:pPr>
              <w:pStyle w:val="TableshapkaTABL"/>
              <w:rPr>
                <w:rFonts w:cs="Times New Roman"/>
                <w:sz w:val="24"/>
                <w:szCs w:val="24"/>
              </w:rPr>
            </w:pPr>
            <w:r w:rsidRPr="0018134E">
              <w:rPr>
                <w:rStyle w:val="Bold"/>
                <w:rFonts w:cs="Times New Roman"/>
                <w:bCs/>
                <w:sz w:val="24"/>
                <w:szCs w:val="24"/>
              </w:rPr>
              <w:t>№</w:t>
            </w:r>
          </w:p>
        </w:tc>
        <w:tc>
          <w:tcPr>
            <w:tcW w:w="184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6D8DAC10" w14:textId="77777777" w:rsidR="00C053BF" w:rsidRPr="0018134E" w:rsidRDefault="00C053BF" w:rsidP="00E11385">
            <w:pPr>
              <w:pStyle w:val="TableshapkaTABL"/>
              <w:rPr>
                <w:rFonts w:cs="Times New Roman"/>
                <w:sz w:val="24"/>
                <w:szCs w:val="24"/>
              </w:rPr>
            </w:pPr>
            <w:r w:rsidRPr="0018134E">
              <w:rPr>
                <w:rStyle w:val="Bold"/>
                <w:rFonts w:cs="Times New Roman"/>
                <w:bCs/>
                <w:sz w:val="24"/>
                <w:szCs w:val="24"/>
              </w:rPr>
              <w:t xml:space="preserve">Напрям </w:t>
            </w:r>
            <w:r w:rsidRPr="0018134E">
              <w:rPr>
                <w:rStyle w:val="Bold"/>
                <w:rFonts w:cs="Times New Roman"/>
                <w:bCs/>
                <w:sz w:val="24"/>
                <w:szCs w:val="24"/>
              </w:rPr>
              <w:br/>
              <w:t>діяльності</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6F0EC77D" w14:textId="77777777" w:rsidR="00C053BF" w:rsidRPr="0018134E" w:rsidRDefault="00C053BF" w:rsidP="00E11385">
            <w:pPr>
              <w:pStyle w:val="TableshapkaTABL"/>
              <w:rPr>
                <w:rFonts w:cs="Times New Roman"/>
                <w:sz w:val="24"/>
                <w:szCs w:val="24"/>
              </w:rPr>
            </w:pPr>
            <w:r w:rsidRPr="0018134E">
              <w:rPr>
                <w:rStyle w:val="Bold"/>
                <w:rFonts w:cs="Times New Roman"/>
                <w:bCs/>
                <w:sz w:val="24"/>
                <w:szCs w:val="24"/>
              </w:rPr>
              <w:t>Найменування показника</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2507F2FC" w14:textId="77777777" w:rsidR="00C053BF" w:rsidRPr="0018134E" w:rsidRDefault="00C053BF" w:rsidP="00E11385">
            <w:pPr>
              <w:pStyle w:val="TableshapkaTABL"/>
              <w:rPr>
                <w:rFonts w:cs="Times New Roman"/>
                <w:sz w:val="24"/>
                <w:szCs w:val="24"/>
              </w:rPr>
            </w:pPr>
            <w:r w:rsidRPr="0018134E">
              <w:rPr>
                <w:rStyle w:val="Bold"/>
                <w:rFonts w:cs="Times New Roman"/>
                <w:bCs/>
                <w:sz w:val="24"/>
                <w:szCs w:val="24"/>
              </w:rPr>
              <w:t>Одиниця виміру</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57" w:type="dxa"/>
              <w:left w:w="68" w:type="dxa"/>
              <w:bottom w:w="57" w:type="dxa"/>
              <w:right w:w="68" w:type="dxa"/>
            </w:tcMar>
            <w:vAlign w:val="center"/>
          </w:tcPr>
          <w:p w14:paraId="49F008C7" w14:textId="77777777" w:rsidR="00C053BF" w:rsidRPr="007A114F" w:rsidRDefault="00C053BF" w:rsidP="00C053BF">
            <w:pPr>
              <w:pStyle w:val="TableshapkaTABL"/>
              <w:rPr>
                <w:rStyle w:val="Bold"/>
                <w:rFonts w:cs="Times New Roman"/>
                <w:bCs/>
                <w:color w:val="auto"/>
                <w:sz w:val="24"/>
                <w:szCs w:val="24"/>
              </w:rPr>
            </w:pPr>
            <w:r w:rsidRPr="007A114F">
              <w:rPr>
                <w:rStyle w:val="Bold"/>
                <w:rFonts w:cs="Times New Roman"/>
                <w:bCs/>
                <w:color w:val="auto"/>
                <w:sz w:val="24"/>
                <w:szCs w:val="24"/>
              </w:rPr>
              <w:t>Факт</w:t>
            </w:r>
          </w:p>
          <w:p w14:paraId="7A1927A8" w14:textId="671A957E" w:rsidR="00C053BF" w:rsidRPr="007A114F" w:rsidRDefault="00C053BF" w:rsidP="00C053BF">
            <w:pPr>
              <w:pStyle w:val="TableshapkaTABL"/>
              <w:rPr>
                <w:rFonts w:cs="Times New Roman"/>
                <w:sz w:val="24"/>
                <w:szCs w:val="24"/>
              </w:rPr>
            </w:pPr>
            <w:r w:rsidRPr="007A114F">
              <w:rPr>
                <w:rStyle w:val="Bold"/>
                <w:rFonts w:cs="Times New Roman"/>
                <w:bCs/>
                <w:color w:val="auto"/>
                <w:sz w:val="24"/>
                <w:szCs w:val="24"/>
              </w:rPr>
              <w:t>минулого 2024 року</w:t>
            </w: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57" w:type="dxa"/>
              <w:left w:w="68" w:type="dxa"/>
              <w:bottom w:w="57" w:type="dxa"/>
              <w:right w:w="68" w:type="dxa"/>
            </w:tcMar>
            <w:vAlign w:val="center"/>
          </w:tcPr>
          <w:p w14:paraId="3213596F" w14:textId="01E5E801" w:rsidR="00C053BF" w:rsidRPr="007A114F" w:rsidRDefault="00C053BF" w:rsidP="00E11385">
            <w:pPr>
              <w:pStyle w:val="TableshapkaTABL"/>
              <w:rPr>
                <w:rFonts w:cs="Times New Roman"/>
                <w:sz w:val="24"/>
                <w:szCs w:val="24"/>
              </w:rPr>
            </w:pPr>
            <w:r w:rsidRPr="007A114F">
              <w:rPr>
                <w:rStyle w:val="Bold"/>
                <w:rFonts w:cs="Times New Roman"/>
                <w:bCs/>
                <w:color w:val="auto"/>
                <w:sz w:val="24"/>
                <w:szCs w:val="24"/>
              </w:rPr>
              <w:t>Прогноз поточного 2025 року</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57" w:type="dxa"/>
              <w:left w:w="68" w:type="dxa"/>
              <w:bottom w:w="57" w:type="dxa"/>
              <w:right w:w="68" w:type="dxa"/>
            </w:tcMar>
            <w:vAlign w:val="center"/>
          </w:tcPr>
          <w:p w14:paraId="2B5AC57A" w14:textId="6C02310C" w:rsidR="00C053BF" w:rsidRPr="007A114F" w:rsidRDefault="00C053BF" w:rsidP="00E11385">
            <w:pPr>
              <w:pStyle w:val="TableshapkaTABL"/>
              <w:rPr>
                <w:rFonts w:cs="Times New Roman"/>
                <w:sz w:val="24"/>
                <w:szCs w:val="24"/>
              </w:rPr>
            </w:pPr>
            <w:r w:rsidRPr="007A114F">
              <w:rPr>
                <w:rStyle w:val="Bold"/>
                <w:rFonts w:cs="Times New Roman"/>
                <w:bCs/>
                <w:color w:val="auto"/>
                <w:sz w:val="24"/>
                <w:szCs w:val="24"/>
              </w:rPr>
              <w:t>2026 плановий рік</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57" w:type="dxa"/>
              <w:left w:w="68" w:type="dxa"/>
              <w:bottom w:w="57" w:type="dxa"/>
              <w:right w:w="68" w:type="dxa"/>
            </w:tcMar>
            <w:vAlign w:val="center"/>
          </w:tcPr>
          <w:p w14:paraId="54569E1B" w14:textId="2B208C87" w:rsidR="00C053BF" w:rsidRPr="007A114F" w:rsidRDefault="00C053BF" w:rsidP="00E11385">
            <w:pPr>
              <w:pStyle w:val="TableshapkaTABL"/>
              <w:rPr>
                <w:rFonts w:cs="Times New Roman"/>
                <w:sz w:val="24"/>
                <w:szCs w:val="24"/>
              </w:rPr>
            </w:pPr>
            <w:r w:rsidRPr="007A114F">
              <w:rPr>
                <w:rStyle w:val="Bold"/>
                <w:rFonts w:cs="Times New Roman"/>
                <w:bCs/>
                <w:color w:val="auto"/>
                <w:sz w:val="24"/>
                <w:szCs w:val="24"/>
              </w:rPr>
              <w:t>2027 плановий рік</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57" w:type="dxa"/>
              <w:left w:w="68" w:type="dxa"/>
              <w:bottom w:w="57" w:type="dxa"/>
              <w:right w:w="68" w:type="dxa"/>
            </w:tcMar>
            <w:vAlign w:val="center"/>
          </w:tcPr>
          <w:p w14:paraId="19FC41E9" w14:textId="1ABBE87E" w:rsidR="00C053BF" w:rsidRPr="007A114F" w:rsidRDefault="00C053BF" w:rsidP="00E11385">
            <w:pPr>
              <w:pStyle w:val="TableshapkaTABL"/>
              <w:rPr>
                <w:rFonts w:cs="Times New Roman"/>
                <w:sz w:val="24"/>
                <w:szCs w:val="24"/>
              </w:rPr>
            </w:pPr>
            <w:r w:rsidRPr="007A114F">
              <w:rPr>
                <w:rStyle w:val="Bold"/>
                <w:rFonts w:cs="Times New Roman"/>
                <w:bCs/>
                <w:color w:val="auto"/>
                <w:sz w:val="24"/>
                <w:szCs w:val="24"/>
              </w:rPr>
              <w:t>2028 плановий рік</w:t>
            </w:r>
          </w:p>
        </w:tc>
      </w:tr>
      <w:tr w:rsidR="00C053BF" w:rsidRPr="0018134E" w14:paraId="631CAEC4" w14:textId="77777777" w:rsidTr="0099477C">
        <w:trPr>
          <w:trHeight w:val="60"/>
        </w:trPr>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2FDDBA6D" w14:textId="77777777" w:rsidR="00C053BF" w:rsidRPr="0018134E" w:rsidRDefault="00C053BF" w:rsidP="00E11385">
            <w:pPr>
              <w:pStyle w:val="TableshapkaTABL"/>
              <w:rPr>
                <w:rStyle w:val="Bold"/>
                <w:rFonts w:cs="Times New Roman"/>
                <w:bCs/>
                <w:sz w:val="24"/>
                <w:szCs w:val="24"/>
              </w:rPr>
            </w:pPr>
            <w:r>
              <w:rPr>
                <w:rStyle w:val="Bold"/>
                <w:rFonts w:cs="Times New Roman"/>
                <w:bCs/>
                <w:sz w:val="24"/>
                <w:szCs w:val="24"/>
              </w:rPr>
              <w:t>1</w:t>
            </w:r>
          </w:p>
        </w:tc>
        <w:tc>
          <w:tcPr>
            <w:tcW w:w="1849"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6845AB8E" w14:textId="77777777" w:rsidR="00C053BF" w:rsidRPr="0018134E" w:rsidRDefault="00C053BF" w:rsidP="00E11385">
            <w:pPr>
              <w:pStyle w:val="TableshapkaTABL"/>
              <w:rPr>
                <w:rStyle w:val="Bold"/>
                <w:rFonts w:cs="Times New Roman"/>
                <w:bCs/>
                <w:sz w:val="24"/>
                <w:szCs w:val="24"/>
              </w:rPr>
            </w:pPr>
            <w:r>
              <w:rPr>
                <w:rStyle w:val="Bold"/>
                <w:rFonts w:cs="Times New Roman"/>
                <w:bCs/>
                <w:sz w:val="24"/>
                <w:szCs w:val="24"/>
              </w:rPr>
              <w:t>2</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53D35D1F" w14:textId="77777777" w:rsidR="00C053BF" w:rsidRPr="0018134E" w:rsidRDefault="00C053BF" w:rsidP="00E11385">
            <w:pPr>
              <w:pStyle w:val="TableshapkaTABL"/>
              <w:rPr>
                <w:rStyle w:val="Bold"/>
                <w:rFonts w:cs="Times New Roman"/>
                <w:bCs/>
                <w:sz w:val="24"/>
                <w:szCs w:val="24"/>
              </w:rPr>
            </w:pPr>
            <w:r>
              <w:rPr>
                <w:rStyle w:val="Bold"/>
                <w:rFonts w:cs="Times New Roman"/>
                <w:bCs/>
                <w:sz w:val="24"/>
                <w:szCs w:val="24"/>
              </w:rPr>
              <w:t>3</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6EA855BC" w14:textId="77777777" w:rsidR="00C053BF" w:rsidRPr="0018134E" w:rsidRDefault="00C053BF" w:rsidP="00E11385">
            <w:pPr>
              <w:pStyle w:val="TableshapkaTABL"/>
              <w:rPr>
                <w:rStyle w:val="Bold"/>
                <w:rFonts w:cs="Times New Roman"/>
                <w:bCs/>
                <w:sz w:val="24"/>
                <w:szCs w:val="24"/>
              </w:rPr>
            </w:pPr>
            <w:r>
              <w:rPr>
                <w:rStyle w:val="Bold"/>
                <w:rFonts w:cs="Times New Roman"/>
                <w:bCs/>
                <w:sz w:val="24"/>
                <w:szCs w:val="24"/>
              </w:rPr>
              <w:t>4</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4AEE0794" w14:textId="77777777" w:rsidR="00C053BF" w:rsidRPr="0018134E" w:rsidRDefault="00C053BF" w:rsidP="00E11385">
            <w:pPr>
              <w:pStyle w:val="TableshapkaTABL"/>
              <w:rPr>
                <w:rStyle w:val="Bold"/>
                <w:rFonts w:cs="Times New Roman"/>
                <w:bCs/>
                <w:sz w:val="24"/>
                <w:szCs w:val="24"/>
              </w:rPr>
            </w:pPr>
            <w:r>
              <w:rPr>
                <w:rStyle w:val="Bold"/>
                <w:rFonts w:cs="Times New Roman"/>
                <w:bCs/>
                <w:sz w:val="24"/>
                <w:szCs w:val="24"/>
              </w:rPr>
              <w:t>5</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28A5A364" w14:textId="77777777" w:rsidR="00C053BF" w:rsidRPr="0018134E" w:rsidRDefault="00C053BF" w:rsidP="00E11385">
            <w:pPr>
              <w:pStyle w:val="TableshapkaTABL"/>
              <w:rPr>
                <w:rStyle w:val="Bold"/>
                <w:rFonts w:cs="Times New Roman"/>
                <w:bCs/>
                <w:sz w:val="24"/>
                <w:szCs w:val="24"/>
              </w:rPr>
            </w:pPr>
            <w:r>
              <w:rPr>
                <w:rStyle w:val="Bold"/>
                <w:rFonts w:cs="Times New Roman"/>
                <w:bCs/>
                <w:sz w:val="24"/>
                <w:szCs w:val="24"/>
              </w:rPr>
              <w:t>6</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7579F902" w14:textId="77777777" w:rsidR="00C053BF" w:rsidRPr="0018134E" w:rsidRDefault="00C053BF" w:rsidP="00E11385">
            <w:pPr>
              <w:pStyle w:val="TableshapkaTABL"/>
              <w:rPr>
                <w:rStyle w:val="Bold"/>
                <w:rFonts w:cs="Times New Roman"/>
                <w:bCs/>
                <w:sz w:val="24"/>
                <w:szCs w:val="24"/>
              </w:rPr>
            </w:pPr>
            <w:r>
              <w:rPr>
                <w:rStyle w:val="Bold"/>
                <w:rFonts w:cs="Times New Roman"/>
                <w:bCs/>
                <w:sz w:val="24"/>
                <w:szCs w:val="24"/>
              </w:rPr>
              <w:t>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6352BF14" w14:textId="77777777" w:rsidR="00C053BF" w:rsidRPr="0018134E" w:rsidRDefault="00C053BF" w:rsidP="00E11385">
            <w:pPr>
              <w:pStyle w:val="TableshapkaTABL"/>
              <w:rPr>
                <w:rStyle w:val="Bold"/>
                <w:rFonts w:cs="Times New Roman"/>
                <w:bCs/>
                <w:sz w:val="24"/>
                <w:szCs w:val="24"/>
              </w:rPr>
            </w:pPr>
            <w:r>
              <w:rPr>
                <w:rStyle w:val="Bold"/>
                <w:rFonts w:cs="Times New Roman"/>
                <w:bCs/>
                <w:sz w:val="24"/>
                <w:szCs w:val="24"/>
              </w:rPr>
              <w:t>8</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vAlign w:val="center"/>
          </w:tcPr>
          <w:p w14:paraId="78795E1E" w14:textId="77777777" w:rsidR="00C053BF" w:rsidRPr="0018134E" w:rsidRDefault="00C053BF" w:rsidP="00E11385">
            <w:pPr>
              <w:pStyle w:val="TableshapkaTABL"/>
              <w:rPr>
                <w:rStyle w:val="Bold"/>
                <w:rFonts w:cs="Times New Roman"/>
                <w:bCs/>
                <w:sz w:val="24"/>
                <w:szCs w:val="24"/>
              </w:rPr>
            </w:pPr>
            <w:r>
              <w:rPr>
                <w:rStyle w:val="Bold"/>
                <w:rFonts w:cs="Times New Roman"/>
                <w:bCs/>
                <w:sz w:val="24"/>
                <w:szCs w:val="24"/>
              </w:rPr>
              <w:t>9</w:t>
            </w:r>
          </w:p>
        </w:tc>
      </w:tr>
      <w:tr w:rsidR="00C053BF" w:rsidRPr="0018134E" w14:paraId="19032AB3" w14:textId="77777777" w:rsidTr="0099477C">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E69776F" w14:textId="77777777" w:rsidR="00C053BF" w:rsidRPr="0018134E" w:rsidRDefault="00C053BF" w:rsidP="00E11385">
            <w:pPr>
              <w:pStyle w:val="TableTABL"/>
              <w:jc w:val="center"/>
              <w:rPr>
                <w:rFonts w:cs="Times New Roman"/>
                <w:sz w:val="24"/>
                <w:szCs w:val="24"/>
              </w:rPr>
            </w:pPr>
            <w:r w:rsidRPr="0018134E">
              <w:rPr>
                <w:rFonts w:cs="Times New Roman"/>
                <w:sz w:val="24"/>
                <w:szCs w:val="24"/>
              </w:rPr>
              <w:t>1</w:t>
            </w:r>
          </w:p>
        </w:tc>
        <w:tc>
          <w:tcPr>
            <w:tcW w:w="1849"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F17BC30" w14:textId="77777777" w:rsidR="00C053BF" w:rsidRPr="0018134E" w:rsidRDefault="00C053BF" w:rsidP="00E11385">
            <w:pPr>
              <w:pStyle w:val="TableTABL"/>
              <w:jc w:val="center"/>
              <w:rPr>
                <w:rFonts w:cs="Times New Roman"/>
                <w:sz w:val="24"/>
                <w:szCs w:val="24"/>
              </w:rPr>
            </w:pPr>
            <w:r w:rsidRPr="0018134E">
              <w:rPr>
                <w:rFonts w:cs="Times New Roman"/>
                <w:sz w:val="24"/>
                <w:szCs w:val="24"/>
              </w:rPr>
              <w:t>Фінансова діяльність</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C9B2F44" w14:textId="77777777" w:rsidR="00C053BF" w:rsidRPr="0018134E" w:rsidRDefault="00C053BF" w:rsidP="00E11385">
            <w:pPr>
              <w:pStyle w:val="TableTABL"/>
              <w:rPr>
                <w:rFonts w:cs="Times New Roman"/>
                <w:sz w:val="24"/>
                <w:szCs w:val="24"/>
              </w:rPr>
            </w:pPr>
            <w:r w:rsidRPr="0018134E">
              <w:rPr>
                <w:rFonts w:cs="Times New Roman"/>
                <w:sz w:val="24"/>
                <w:szCs w:val="24"/>
              </w:rPr>
              <w:t>1.1. Чистий дохід від реалізації продукції (товарів, робіт, послуг)</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8711587" w14:textId="77777777" w:rsidR="00C053BF" w:rsidRPr="0018134E" w:rsidRDefault="00C053BF" w:rsidP="00E11385">
            <w:pPr>
              <w:pStyle w:val="TableTABL"/>
              <w:jc w:val="center"/>
              <w:rPr>
                <w:rFonts w:cs="Times New Roman"/>
                <w:sz w:val="24"/>
                <w:szCs w:val="24"/>
              </w:rPr>
            </w:pPr>
            <w:r w:rsidRPr="0018134E">
              <w:rPr>
                <w:rFonts w:cs="Times New Roman"/>
                <w:sz w:val="24"/>
                <w:szCs w:val="24"/>
              </w:rPr>
              <w:t xml:space="preserve">тис. грн </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5539D01" w14:textId="5ABC7169" w:rsidR="00C053BF" w:rsidRPr="0018134E" w:rsidRDefault="001B2524" w:rsidP="001B2524">
            <w:pPr>
              <w:pStyle w:val="a4"/>
              <w:spacing w:line="240" w:lineRule="auto"/>
              <w:jc w:val="center"/>
              <w:textAlignment w:val="auto"/>
              <w:rPr>
                <w:color w:val="auto"/>
                <w:lang w:val="ru-RU"/>
              </w:rPr>
            </w:pPr>
            <w:r>
              <w:rPr>
                <w:color w:val="auto"/>
                <w:lang w:val="ru-RU"/>
              </w:rPr>
              <w:t>55032</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3BB1BB6" w14:textId="1AA631D7" w:rsidR="00C053BF" w:rsidRPr="0018134E" w:rsidRDefault="001B2524" w:rsidP="001B2524">
            <w:pPr>
              <w:pStyle w:val="a4"/>
              <w:spacing w:line="240" w:lineRule="auto"/>
              <w:jc w:val="center"/>
              <w:textAlignment w:val="auto"/>
              <w:rPr>
                <w:color w:val="auto"/>
                <w:lang w:val="ru-RU"/>
              </w:rPr>
            </w:pPr>
            <w:r>
              <w:rPr>
                <w:color w:val="auto"/>
                <w:lang w:val="ru-RU"/>
              </w:rPr>
              <w:t>58187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C22E1C4" w14:textId="3B1AED3F" w:rsidR="00C053BF" w:rsidRPr="0018134E" w:rsidRDefault="001B2524" w:rsidP="001B2524">
            <w:pPr>
              <w:pStyle w:val="a4"/>
              <w:spacing w:line="240" w:lineRule="auto"/>
              <w:jc w:val="center"/>
              <w:textAlignment w:val="auto"/>
              <w:rPr>
                <w:color w:val="auto"/>
                <w:lang w:val="ru-RU"/>
              </w:rPr>
            </w:pPr>
            <w:r>
              <w:rPr>
                <w:color w:val="auto"/>
                <w:lang w:val="ru-RU"/>
              </w:rPr>
              <w:t>58500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13C1570" w14:textId="76826AE8" w:rsidR="00C053BF" w:rsidRPr="0018134E" w:rsidRDefault="001B2524" w:rsidP="001B2524">
            <w:pPr>
              <w:pStyle w:val="a4"/>
              <w:spacing w:line="240" w:lineRule="auto"/>
              <w:jc w:val="center"/>
              <w:textAlignment w:val="auto"/>
              <w:rPr>
                <w:color w:val="auto"/>
                <w:lang w:val="ru-RU"/>
              </w:rPr>
            </w:pPr>
            <w:r>
              <w:rPr>
                <w:color w:val="auto"/>
                <w:lang w:val="ru-RU"/>
              </w:rPr>
              <w:t>61425</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90F3F7B" w14:textId="4F70D5AE" w:rsidR="00C053BF" w:rsidRPr="0018134E" w:rsidRDefault="001B2524" w:rsidP="001B2524">
            <w:pPr>
              <w:pStyle w:val="a4"/>
              <w:spacing w:line="240" w:lineRule="auto"/>
              <w:jc w:val="center"/>
              <w:textAlignment w:val="auto"/>
              <w:rPr>
                <w:color w:val="auto"/>
                <w:lang w:val="ru-RU"/>
              </w:rPr>
            </w:pPr>
            <w:r>
              <w:rPr>
                <w:color w:val="auto"/>
                <w:lang w:val="ru-RU"/>
              </w:rPr>
              <w:t>64496</w:t>
            </w:r>
          </w:p>
        </w:tc>
      </w:tr>
      <w:tr w:rsidR="00C053BF" w:rsidRPr="0018134E" w14:paraId="139B83BC" w14:textId="77777777" w:rsidTr="0099477C">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2989E6C7" w14:textId="77777777" w:rsidR="00C053BF" w:rsidRPr="0018134E" w:rsidRDefault="00C053BF" w:rsidP="00E11385">
            <w:pPr>
              <w:pStyle w:val="a4"/>
              <w:spacing w:line="240" w:lineRule="auto"/>
              <w:textAlignment w:val="auto"/>
              <w:rPr>
                <w:color w:val="auto"/>
                <w:lang w:val="ru-RU"/>
              </w:rPr>
            </w:pPr>
          </w:p>
        </w:tc>
        <w:tc>
          <w:tcPr>
            <w:tcW w:w="1849" w:type="dxa"/>
            <w:vMerge/>
            <w:tcBorders>
              <w:top w:val="single" w:sz="4" w:space="0" w:color="000000"/>
              <w:left w:val="single" w:sz="4" w:space="0" w:color="000000"/>
              <w:bottom w:val="single" w:sz="4" w:space="0" w:color="000000"/>
              <w:right w:val="single" w:sz="4" w:space="0" w:color="000000"/>
            </w:tcBorders>
          </w:tcPr>
          <w:p w14:paraId="2A671A4A" w14:textId="77777777" w:rsidR="00C053BF" w:rsidRPr="0018134E" w:rsidRDefault="00C053BF" w:rsidP="00E11385">
            <w:pPr>
              <w:pStyle w:val="a4"/>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06852FC" w14:textId="77777777" w:rsidR="00C053BF" w:rsidRPr="0018134E" w:rsidRDefault="00C053BF" w:rsidP="00E11385">
            <w:pPr>
              <w:pStyle w:val="TableTABL"/>
              <w:rPr>
                <w:rFonts w:cs="Times New Roman"/>
                <w:sz w:val="24"/>
                <w:szCs w:val="24"/>
              </w:rPr>
            </w:pPr>
            <w:r w:rsidRPr="0018134E">
              <w:rPr>
                <w:rFonts w:cs="Times New Roman"/>
                <w:sz w:val="24"/>
                <w:szCs w:val="24"/>
              </w:rPr>
              <w:t>1.2. Валовий прибуток</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D448009" w14:textId="77777777" w:rsidR="00C053BF" w:rsidRPr="0018134E" w:rsidRDefault="00C053BF" w:rsidP="00E11385">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7F0C816" w14:textId="74547882" w:rsidR="00C053BF" w:rsidRPr="0018134E" w:rsidRDefault="00B62E6B" w:rsidP="001B2524">
            <w:pPr>
              <w:pStyle w:val="a4"/>
              <w:spacing w:line="240" w:lineRule="auto"/>
              <w:jc w:val="center"/>
              <w:textAlignment w:val="auto"/>
              <w:rPr>
                <w:color w:val="auto"/>
                <w:lang w:val="ru-RU"/>
              </w:rPr>
            </w:pPr>
            <w:r>
              <w:rPr>
                <w:color w:val="auto"/>
                <w:lang w:val="ru-RU"/>
              </w:rPr>
              <w:t>(3872)</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B38E6A2" w14:textId="6610FDF4" w:rsidR="00C053BF" w:rsidRPr="0018134E" w:rsidRDefault="00B62E6B" w:rsidP="001B2524">
            <w:pPr>
              <w:pStyle w:val="a4"/>
              <w:spacing w:line="240" w:lineRule="auto"/>
              <w:jc w:val="center"/>
              <w:textAlignment w:val="auto"/>
              <w:rPr>
                <w:color w:val="auto"/>
                <w:lang w:val="ru-RU"/>
              </w:rPr>
            </w:pPr>
            <w:r>
              <w:rPr>
                <w:color w:val="auto"/>
                <w:lang w:val="ru-RU"/>
              </w:rPr>
              <w:t>(5751)</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0F4AB3E" w14:textId="2B586271" w:rsidR="00C053BF" w:rsidRPr="0018134E" w:rsidRDefault="00B62E6B" w:rsidP="001B2524">
            <w:pPr>
              <w:pStyle w:val="a4"/>
              <w:spacing w:line="240" w:lineRule="auto"/>
              <w:jc w:val="center"/>
              <w:textAlignment w:val="auto"/>
              <w:rPr>
                <w:color w:val="auto"/>
                <w:lang w:val="ru-RU"/>
              </w:rPr>
            </w:pPr>
            <w:r>
              <w:rPr>
                <w:color w:val="auto"/>
                <w:lang w:val="ru-RU"/>
              </w:rPr>
              <w:t>(6631)</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55A53EC" w14:textId="6F323605" w:rsidR="00C053BF" w:rsidRPr="0018134E" w:rsidRDefault="00B62E6B" w:rsidP="001B2524">
            <w:pPr>
              <w:pStyle w:val="a4"/>
              <w:spacing w:line="240" w:lineRule="auto"/>
              <w:jc w:val="center"/>
              <w:textAlignment w:val="auto"/>
              <w:rPr>
                <w:color w:val="auto"/>
                <w:lang w:val="ru-RU"/>
              </w:rPr>
            </w:pPr>
            <w:r>
              <w:rPr>
                <w:color w:val="auto"/>
                <w:lang w:val="ru-RU"/>
              </w:rPr>
              <w:t>(7614)</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5525BE1" w14:textId="221E9E33" w:rsidR="00C053BF" w:rsidRPr="0018134E" w:rsidRDefault="00B62E6B" w:rsidP="001B2524">
            <w:pPr>
              <w:pStyle w:val="a4"/>
              <w:spacing w:line="240" w:lineRule="auto"/>
              <w:jc w:val="center"/>
              <w:textAlignment w:val="auto"/>
              <w:rPr>
                <w:color w:val="auto"/>
                <w:lang w:val="ru-RU"/>
              </w:rPr>
            </w:pPr>
            <w:r>
              <w:rPr>
                <w:color w:val="auto"/>
                <w:lang w:val="ru-RU"/>
              </w:rPr>
              <w:t>(8685)</w:t>
            </w:r>
          </w:p>
        </w:tc>
      </w:tr>
      <w:tr w:rsidR="00C053BF" w:rsidRPr="0018134E" w14:paraId="4BA08854" w14:textId="77777777" w:rsidTr="0099477C">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5019713A" w14:textId="77777777" w:rsidR="00C053BF" w:rsidRPr="0018134E" w:rsidRDefault="00C053BF" w:rsidP="00E11385">
            <w:pPr>
              <w:pStyle w:val="a4"/>
              <w:spacing w:line="240" w:lineRule="auto"/>
              <w:textAlignment w:val="auto"/>
              <w:rPr>
                <w:color w:val="auto"/>
                <w:lang w:val="ru-RU"/>
              </w:rPr>
            </w:pPr>
          </w:p>
        </w:tc>
        <w:tc>
          <w:tcPr>
            <w:tcW w:w="1849" w:type="dxa"/>
            <w:vMerge/>
            <w:tcBorders>
              <w:top w:val="single" w:sz="4" w:space="0" w:color="000000"/>
              <w:left w:val="single" w:sz="4" w:space="0" w:color="000000"/>
              <w:bottom w:val="single" w:sz="4" w:space="0" w:color="000000"/>
              <w:right w:val="single" w:sz="4" w:space="0" w:color="000000"/>
            </w:tcBorders>
          </w:tcPr>
          <w:p w14:paraId="7B19A52B" w14:textId="77777777" w:rsidR="00C053BF" w:rsidRPr="0018134E" w:rsidRDefault="00C053BF" w:rsidP="00E11385">
            <w:pPr>
              <w:pStyle w:val="a4"/>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1E2606E" w14:textId="77777777" w:rsidR="00C053BF" w:rsidRPr="0018134E" w:rsidRDefault="00C053BF" w:rsidP="00E11385">
            <w:pPr>
              <w:pStyle w:val="TableTABL"/>
              <w:rPr>
                <w:rFonts w:cs="Times New Roman"/>
                <w:sz w:val="24"/>
                <w:szCs w:val="24"/>
              </w:rPr>
            </w:pPr>
            <w:r w:rsidRPr="0018134E">
              <w:rPr>
                <w:rFonts w:cs="Times New Roman"/>
                <w:sz w:val="24"/>
                <w:szCs w:val="24"/>
              </w:rPr>
              <w:t>1.3. Чистий фінансовий результат</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49A0E8B" w14:textId="77777777" w:rsidR="00C053BF" w:rsidRPr="0018134E" w:rsidRDefault="00C053BF" w:rsidP="00E11385">
            <w:pPr>
              <w:pStyle w:val="TableTABL"/>
              <w:jc w:val="center"/>
              <w:rPr>
                <w:rFonts w:cs="Times New Roman"/>
                <w:sz w:val="24"/>
                <w:szCs w:val="24"/>
              </w:rPr>
            </w:pPr>
            <w:r w:rsidRPr="0018134E">
              <w:rPr>
                <w:rFonts w:cs="Times New Roman"/>
                <w:sz w:val="24"/>
                <w:szCs w:val="24"/>
              </w:rPr>
              <w:t xml:space="preserve">тис. грн </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52C8EEA" w14:textId="62A6FB42" w:rsidR="00C053BF" w:rsidRPr="0018134E" w:rsidRDefault="00B62E6B" w:rsidP="001B2524">
            <w:pPr>
              <w:pStyle w:val="a4"/>
              <w:spacing w:line="240" w:lineRule="auto"/>
              <w:jc w:val="center"/>
              <w:textAlignment w:val="auto"/>
              <w:rPr>
                <w:color w:val="auto"/>
                <w:lang w:val="ru-RU"/>
              </w:rPr>
            </w:pPr>
            <w:r>
              <w:rPr>
                <w:color w:val="auto"/>
                <w:lang w:val="ru-RU"/>
              </w:rPr>
              <w:t>1284</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9736520" w14:textId="0B571066" w:rsidR="00C053BF" w:rsidRPr="0018134E" w:rsidRDefault="00B62E6B" w:rsidP="001B2524">
            <w:pPr>
              <w:pStyle w:val="a4"/>
              <w:spacing w:line="240" w:lineRule="auto"/>
              <w:jc w:val="center"/>
              <w:textAlignment w:val="auto"/>
              <w:rPr>
                <w:color w:val="auto"/>
                <w:lang w:val="ru-RU"/>
              </w:rPr>
            </w:pPr>
            <w:r>
              <w:rPr>
                <w:color w:val="auto"/>
                <w:lang w:val="ru-RU"/>
              </w:rPr>
              <w:t>1056</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AFB465B" w14:textId="1AFDB2FF" w:rsidR="00C053BF" w:rsidRPr="0018134E" w:rsidRDefault="00B62E6B" w:rsidP="001B2524">
            <w:pPr>
              <w:pStyle w:val="a4"/>
              <w:spacing w:line="240" w:lineRule="auto"/>
              <w:jc w:val="center"/>
              <w:textAlignment w:val="auto"/>
              <w:rPr>
                <w:color w:val="auto"/>
                <w:lang w:val="ru-RU"/>
              </w:rPr>
            </w:pPr>
            <w:r>
              <w:rPr>
                <w:color w:val="auto"/>
                <w:lang w:val="ru-RU"/>
              </w:rPr>
              <w:t>1116</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4C6E0B5" w14:textId="2EE3552F" w:rsidR="00C053BF" w:rsidRPr="0018134E" w:rsidRDefault="00B62E6B" w:rsidP="001B2524">
            <w:pPr>
              <w:pStyle w:val="a4"/>
              <w:spacing w:line="240" w:lineRule="auto"/>
              <w:jc w:val="center"/>
              <w:textAlignment w:val="auto"/>
              <w:rPr>
                <w:color w:val="auto"/>
                <w:lang w:val="ru-RU"/>
              </w:rPr>
            </w:pPr>
            <w:r>
              <w:rPr>
                <w:color w:val="auto"/>
                <w:lang w:val="ru-RU"/>
              </w:rPr>
              <w:t>1149</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CA75CD0" w14:textId="00313BCB" w:rsidR="00C053BF" w:rsidRPr="0018134E" w:rsidRDefault="00B62E6B" w:rsidP="001B2524">
            <w:pPr>
              <w:pStyle w:val="a4"/>
              <w:spacing w:line="240" w:lineRule="auto"/>
              <w:jc w:val="center"/>
              <w:textAlignment w:val="auto"/>
              <w:rPr>
                <w:color w:val="auto"/>
                <w:lang w:val="ru-RU"/>
              </w:rPr>
            </w:pPr>
            <w:r>
              <w:rPr>
                <w:color w:val="auto"/>
                <w:lang w:val="ru-RU"/>
              </w:rPr>
              <w:t>1183</w:t>
            </w:r>
          </w:p>
        </w:tc>
      </w:tr>
      <w:tr w:rsidR="00C053BF" w:rsidRPr="0018134E" w14:paraId="01F106E9" w14:textId="77777777" w:rsidTr="0099477C">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689AE684" w14:textId="77777777" w:rsidR="00C053BF" w:rsidRPr="0018134E" w:rsidRDefault="00C053BF" w:rsidP="00E11385">
            <w:pPr>
              <w:pStyle w:val="a4"/>
              <w:spacing w:line="240" w:lineRule="auto"/>
              <w:textAlignment w:val="auto"/>
              <w:rPr>
                <w:color w:val="auto"/>
                <w:lang w:val="ru-RU"/>
              </w:rPr>
            </w:pPr>
          </w:p>
        </w:tc>
        <w:tc>
          <w:tcPr>
            <w:tcW w:w="1849" w:type="dxa"/>
            <w:vMerge/>
            <w:tcBorders>
              <w:top w:val="single" w:sz="4" w:space="0" w:color="000000"/>
              <w:left w:val="single" w:sz="4" w:space="0" w:color="000000"/>
              <w:bottom w:val="single" w:sz="4" w:space="0" w:color="000000"/>
              <w:right w:val="single" w:sz="4" w:space="0" w:color="000000"/>
            </w:tcBorders>
          </w:tcPr>
          <w:p w14:paraId="198A344A" w14:textId="77777777" w:rsidR="00C053BF" w:rsidRPr="0018134E" w:rsidRDefault="00C053BF" w:rsidP="00E11385">
            <w:pPr>
              <w:pStyle w:val="a4"/>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604C8A8" w14:textId="77777777" w:rsidR="00C053BF" w:rsidRPr="0018134E" w:rsidRDefault="00C053BF" w:rsidP="00E11385">
            <w:pPr>
              <w:pStyle w:val="TableTABL"/>
              <w:rPr>
                <w:rFonts w:cs="Times New Roman"/>
                <w:sz w:val="24"/>
                <w:szCs w:val="24"/>
              </w:rPr>
            </w:pPr>
            <w:r w:rsidRPr="0018134E">
              <w:rPr>
                <w:rFonts w:cs="Times New Roman"/>
                <w:sz w:val="24"/>
                <w:szCs w:val="24"/>
              </w:rPr>
              <w:t>1.4. Валова рентабельність</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092C3B3" w14:textId="77777777" w:rsidR="00C053BF" w:rsidRPr="0018134E" w:rsidRDefault="00C053BF" w:rsidP="00E11385">
            <w:pPr>
              <w:pStyle w:val="TableTABL"/>
              <w:jc w:val="center"/>
              <w:rPr>
                <w:rFonts w:cs="Times New Roman"/>
                <w:sz w:val="24"/>
                <w:szCs w:val="24"/>
              </w:rPr>
            </w:pPr>
            <w:r w:rsidRPr="0018134E">
              <w:rPr>
                <w:rFonts w:cs="Times New Roman"/>
                <w:sz w:val="24"/>
                <w:szCs w:val="24"/>
              </w:rPr>
              <w:t>%</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96A8EBA" w14:textId="77777777" w:rsidR="00C053BF" w:rsidRPr="0018134E" w:rsidRDefault="00C053BF" w:rsidP="001B2524">
            <w:pPr>
              <w:pStyle w:val="a4"/>
              <w:spacing w:line="240" w:lineRule="auto"/>
              <w:jc w:val="center"/>
              <w:textAlignment w:val="auto"/>
              <w:rPr>
                <w:color w:val="auto"/>
                <w:lang w:val="ru-RU"/>
              </w:rPr>
            </w:pP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7F27A92" w14:textId="77777777" w:rsidR="00C053BF" w:rsidRPr="0018134E" w:rsidRDefault="00C053BF" w:rsidP="001B2524">
            <w:pPr>
              <w:pStyle w:val="a4"/>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C54F665" w14:textId="77777777" w:rsidR="00C053BF" w:rsidRPr="0018134E" w:rsidRDefault="00C053BF" w:rsidP="001B2524">
            <w:pPr>
              <w:pStyle w:val="a4"/>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27D8C35" w14:textId="77777777" w:rsidR="00C053BF" w:rsidRPr="0018134E" w:rsidRDefault="00C053BF" w:rsidP="001B2524">
            <w:pPr>
              <w:pStyle w:val="a4"/>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578AF7D" w14:textId="77777777" w:rsidR="00C053BF" w:rsidRPr="0018134E" w:rsidRDefault="00C053BF" w:rsidP="001B2524">
            <w:pPr>
              <w:pStyle w:val="a4"/>
              <w:spacing w:line="240" w:lineRule="auto"/>
              <w:jc w:val="center"/>
              <w:textAlignment w:val="auto"/>
              <w:rPr>
                <w:color w:val="auto"/>
                <w:lang w:val="ru-RU"/>
              </w:rPr>
            </w:pPr>
          </w:p>
        </w:tc>
      </w:tr>
      <w:tr w:rsidR="00C053BF" w:rsidRPr="0018134E" w14:paraId="0D75B50F" w14:textId="77777777" w:rsidTr="0099477C">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16A2CA7A" w14:textId="77777777" w:rsidR="00C053BF" w:rsidRPr="0018134E" w:rsidRDefault="00C053BF" w:rsidP="00E11385">
            <w:pPr>
              <w:pStyle w:val="a4"/>
              <w:spacing w:line="240" w:lineRule="auto"/>
              <w:textAlignment w:val="auto"/>
              <w:rPr>
                <w:color w:val="auto"/>
                <w:lang w:val="ru-RU"/>
              </w:rPr>
            </w:pPr>
          </w:p>
        </w:tc>
        <w:tc>
          <w:tcPr>
            <w:tcW w:w="1849" w:type="dxa"/>
            <w:vMerge/>
            <w:tcBorders>
              <w:top w:val="single" w:sz="4" w:space="0" w:color="000000"/>
              <w:left w:val="single" w:sz="4" w:space="0" w:color="000000"/>
              <w:bottom w:val="single" w:sz="4" w:space="0" w:color="000000"/>
              <w:right w:val="single" w:sz="4" w:space="0" w:color="000000"/>
            </w:tcBorders>
          </w:tcPr>
          <w:p w14:paraId="7E3E55C7" w14:textId="77777777" w:rsidR="00C053BF" w:rsidRPr="0018134E" w:rsidRDefault="00C053BF" w:rsidP="00E11385">
            <w:pPr>
              <w:pStyle w:val="a4"/>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86DB19F" w14:textId="77777777" w:rsidR="00C053BF" w:rsidRPr="0018134E" w:rsidRDefault="00C053BF" w:rsidP="00E11385">
            <w:pPr>
              <w:pStyle w:val="TableTABL"/>
              <w:rPr>
                <w:rFonts w:cs="Times New Roman"/>
                <w:sz w:val="24"/>
                <w:szCs w:val="24"/>
              </w:rPr>
            </w:pPr>
            <w:r w:rsidRPr="0018134E">
              <w:rPr>
                <w:rFonts w:cs="Times New Roman"/>
                <w:sz w:val="24"/>
                <w:szCs w:val="24"/>
              </w:rPr>
              <w:t>1.5. Рентабельність діяльності</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3440431" w14:textId="77777777" w:rsidR="00C053BF" w:rsidRPr="0018134E" w:rsidRDefault="00C053BF" w:rsidP="00E11385">
            <w:pPr>
              <w:pStyle w:val="TableTABL"/>
              <w:jc w:val="center"/>
              <w:rPr>
                <w:rFonts w:cs="Times New Roman"/>
                <w:sz w:val="24"/>
                <w:szCs w:val="24"/>
              </w:rPr>
            </w:pPr>
            <w:r w:rsidRPr="0018134E">
              <w:rPr>
                <w:rFonts w:cs="Times New Roman"/>
                <w:sz w:val="24"/>
                <w:szCs w:val="24"/>
              </w:rPr>
              <w:t>%</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361A710" w14:textId="074EA85C" w:rsidR="00C053BF" w:rsidRPr="0018134E" w:rsidRDefault="008A064E" w:rsidP="001B2524">
            <w:pPr>
              <w:pStyle w:val="a4"/>
              <w:spacing w:line="240" w:lineRule="auto"/>
              <w:jc w:val="center"/>
              <w:textAlignment w:val="auto"/>
              <w:rPr>
                <w:color w:val="auto"/>
                <w:lang w:val="ru-RU"/>
              </w:rPr>
            </w:pPr>
            <w:r>
              <w:rPr>
                <w:color w:val="auto"/>
                <w:lang w:val="ru-RU"/>
              </w:rPr>
              <w:t>0,0233</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452F3CC" w14:textId="2D98AF25" w:rsidR="00C053BF" w:rsidRPr="0018134E" w:rsidRDefault="008A064E" w:rsidP="001B2524">
            <w:pPr>
              <w:pStyle w:val="a4"/>
              <w:spacing w:line="240" w:lineRule="auto"/>
              <w:jc w:val="center"/>
              <w:textAlignment w:val="auto"/>
              <w:rPr>
                <w:color w:val="auto"/>
                <w:lang w:val="ru-RU"/>
              </w:rPr>
            </w:pPr>
            <w:r>
              <w:rPr>
                <w:color w:val="auto"/>
                <w:lang w:val="ru-RU"/>
              </w:rPr>
              <w:t>0,0181</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D5F8A90" w14:textId="28B75333" w:rsidR="00C053BF" w:rsidRPr="0018134E" w:rsidRDefault="008A064E" w:rsidP="001B2524">
            <w:pPr>
              <w:pStyle w:val="a4"/>
              <w:spacing w:line="240" w:lineRule="auto"/>
              <w:jc w:val="center"/>
              <w:textAlignment w:val="auto"/>
              <w:rPr>
                <w:color w:val="auto"/>
                <w:lang w:val="ru-RU"/>
              </w:rPr>
            </w:pPr>
            <w:r>
              <w:rPr>
                <w:color w:val="auto"/>
                <w:lang w:val="ru-RU"/>
              </w:rPr>
              <w:t>0,0191</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5538BA7" w14:textId="40953BEB" w:rsidR="00C053BF" w:rsidRPr="0018134E" w:rsidRDefault="008A064E" w:rsidP="001B2524">
            <w:pPr>
              <w:pStyle w:val="a4"/>
              <w:spacing w:line="240" w:lineRule="auto"/>
              <w:jc w:val="center"/>
              <w:textAlignment w:val="auto"/>
              <w:rPr>
                <w:color w:val="auto"/>
                <w:lang w:val="ru-RU"/>
              </w:rPr>
            </w:pPr>
            <w:r>
              <w:rPr>
                <w:color w:val="auto"/>
                <w:lang w:val="ru-RU"/>
              </w:rPr>
              <w:t>0,0187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1218199" w14:textId="0F32EE72" w:rsidR="00C053BF" w:rsidRPr="0018134E" w:rsidRDefault="008A064E" w:rsidP="001B2524">
            <w:pPr>
              <w:pStyle w:val="a4"/>
              <w:spacing w:line="240" w:lineRule="auto"/>
              <w:jc w:val="center"/>
              <w:textAlignment w:val="auto"/>
              <w:rPr>
                <w:color w:val="auto"/>
                <w:lang w:val="ru-RU"/>
              </w:rPr>
            </w:pPr>
            <w:r>
              <w:rPr>
                <w:color w:val="auto"/>
                <w:lang w:val="ru-RU"/>
              </w:rPr>
              <w:t>0,0183</w:t>
            </w:r>
          </w:p>
        </w:tc>
      </w:tr>
      <w:tr w:rsidR="00C053BF" w:rsidRPr="0018134E" w14:paraId="550CF59E" w14:textId="77777777" w:rsidTr="0099477C">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F799154" w14:textId="2CDD64E6" w:rsidR="00C053BF" w:rsidRPr="0018134E" w:rsidRDefault="0099477C" w:rsidP="00E11385">
            <w:pPr>
              <w:pStyle w:val="TableTABL"/>
              <w:jc w:val="center"/>
              <w:rPr>
                <w:rFonts w:cs="Times New Roman"/>
                <w:sz w:val="24"/>
                <w:szCs w:val="24"/>
              </w:rPr>
            </w:pPr>
            <w:r>
              <w:rPr>
                <w:rFonts w:cs="Times New Roman"/>
                <w:sz w:val="24"/>
                <w:szCs w:val="24"/>
              </w:rPr>
              <w:t>2</w:t>
            </w:r>
          </w:p>
        </w:tc>
        <w:tc>
          <w:tcPr>
            <w:tcW w:w="1849"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5C906A7" w14:textId="77777777" w:rsidR="00C053BF" w:rsidRPr="0018134E" w:rsidRDefault="00C053BF" w:rsidP="00E11385">
            <w:pPr>
              <w:pStyle w:val="TableTABL"/>
              <w:jc w:val="center"/>
              <w:rPr>
                <w:rFonts w:cs="Times New Roman"/>
                <w:sz w:val="24"/>
                <w:szCs w:val="24"/>
              </w:rPr>
            </w:pPr>
            <w:r w:rsidRPr="0018134E">
              <w:rPr>
                <w:rFonts w:cs="Times New Roman"/>
                <w:sz w:val="24"/>
                <w:szCs w:val="24"/>
              </w:rPr>
              <w:t>Інвестиційна та інноваційна діяльність</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C1104EA" w14:textId="6478B6D8" w:rsidR="00C053BF" w:rsidRPr="0018134E" w:rsidRDefault="0099477C" w:rsidP="00E11385">
            <w:pPr>
              <w:pStyle w:val="TableTABL"/>
              <w:rPr>
                <w:rFonts w:cs="Times New Roman"/>
                <w:sz w:val="24"/>
                <w:szCs w:val="24"/>
              </w:rPr>
            </w:pPr>
            <w:r>
              <w:rPr>
                <w:rFonts w:cs="Times New Roman"/>
                <w:sz w:val="24"/>
                <w:szCs w:val="24"/>
              </w:rPr>
              <w:t>2</w:t>
            </w:r>
            <w:r w:rsidR="00C053BF" w:rsidRPr="0018134E">
              <w:rPr>
                <w:rFonts w:cs="Times New Roman"/>
                <w:sz w:val="24"/>
                <w:szCs w:val="24"/>
              </w:rPr>
              <w:t>.1. Капітальні інвестиції усього, у</w:t>
            </w:r>
            <w:r w:rsidR="00C053BF">
              <w:rPr>
                <w:rFonts w:cs="Times New Roman"/>
                <w:sz w:val="24"/>
                <w:szCs w:val="24"/>
              </w:rPr>
              <w:t xml:space="preserve"> </w:t>
            </w:r>
            <w:r w:rsidR="00C053BF" w:rsidRPr="0018134E">
              <w:rPr>
                <w:rFonts w:cs="Times New Roman"/>
                <w:sz w:val="24"/>
                <w:szCs w:val="24"/>
              </w:rPr>
              <w:t>тому числі за</w:t>
            </w:r>
            <w:r w:rsidR="00C053BF">
              <w:rPr>
                <w:rFonts w:cs="Times New Roman"/>
                <w:sz w:val="24"/>
                <w:szCs w:val="24"/>
              </w:rPr>
              <w:t xml:space="preserve"> </w:t>
            </w:r>
            <w:r w:rsidR="00C053BF" w:rsidRPr="0018134E">
              <w:rPr>
                <w:rFonts w:cs="Times New Roman"/>
                <w:sz w:val="24"/>
                <w:szCs w:val="24"/>
              </w:rPr>
              <w:t>джерелами фінансування:</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3F67374" w14:textId="77777777" w:rsidR="00C053BF" w:rsidRPr="0018134E" w:rsidRDefault="00C053BF" w:rsidP="00E11385">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0B7F918" w14:textId="11EECD59" w:rsidR="00C053BF" w:rsidRPr="0018134E" w:rsidRDefault="008A064E" w:rsidP="001B2524">
            <w:pPr>
              <w:pStyle w:val="a4"/>
              <w:spacing w:line="240" w:lineRule="auto"/>
              <w:jc w:val="center"/>
              <w:textAlignment w:val="auto"/>
              <w:rPr>
                <w:color w:val="auto"/>
                <w:lang w:val="ru-RU"/>
              </w:rPr>
            </w:pPr>
            <w:r>
              <w:rPr>
                <w:color w:val="auto"/>
                <w:lang w:val="ru-RU"/>
              </w:rPr>
              <w:t>22683</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CDBB9EC" w14:textId="37CC9F85" w:rsidR="00C053BF" w:rsidRPr="0018134E" w:rsidRDefault="008A064E" w:rsidP="001B2524">
            <w:pPr>
              <w:pStyle w:val="a4"/>
              <w:spacing w:line="240" w:lineRule="auto"/>
              <w:jc w:val="center"/>
              <w:textAlignment w:val="auto"/>
              <w:rPr>
                <w:color w:val="auto"/>
                <w:lang w:val="ru-RU"/>
              </w:rPr>
            </w:pPr>
            <w:r>
              <w:rPr>
                <w:color w:val="auto"/>
                <w:lang w:val="ru-RU"/>
              </w:rPr>
              <w:t>34709</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4789962" w14:textId="206C8C5C" w:rsidR="00C053BF" w:rsidRPr="0018134E" w:rsidRDefault="008A064E" w:rsidP="001B2524">
            <w:pPr>
              <w:pStyle w:val="a4"/>
              <w:spacing w:line="240" w:lineRule="auto"/>
              <w:jc w:val="center"/>
              <w:textAlignment w:val="auto"/>
              <w:rPr>
                <w:color w:val="auto"/>
                <w:lang w:val="ru-RU"/>
              </w:rPr>
            </w:pPr>
            <w:r>
              <w:rPr>
                <w:color w:val="auto"/>
                <w:lang w:val="ru-RU"/>
              </w:rPr>
              <w:t>12</w:t>
            </w:r>
            <w:r w:rsidR="00C52CA8">
              <w:rPr>
                <w:color w:val="auto"/>
                <w:lang w:val="ru-RU"/>
              </w:rPr>
              <w:t>2</w:t>
            </w:r>
            <w:r>
              <w:rPr>
                <w:color w:val="auto"/>
                <w:lang w:val="ru-RU"/>
              </w:rPr>
              <w:t>27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1A107CF" w14:textId="6077667D" w:rsidR="00C053BF" w:rsidRPr="0055084C" w:rsidRDefault="008A064E" w:rsidP="001B2524">
            <w:pPr>
              <w:pStyle w:val="a4"/>
              <w:spacing w:line="240" w:lineRule="auto"/>
              <w:jc w:val="center"/>
              <w:textAlignment w:val="auto"/>
              <w:rPr>
                <w:color w:val="auto"/>
                <w:lang w:val="ru-RU"/>
              </w:rPr>
            </w:pPr>
            <w:r w:rsidRPr="0055084C">
              <w:rPr>
                <w:color w:val="auto"/>
                <w:lang w:val="ru-RU"/>
              </w:rPr>
              <w:t>12838</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9B58DC7" w14:textId="69C645BE" w:rsidR="00C053BF" w:rsidRPr="0055084C" w:rsidRDefault="008A064E" w:rsidP="001B2524">
            <w:pPr>
              <w:pStyle w:val="a4"/>
              <w:spacing w:line="240" w:lineRule="auto"/>
              <w:jc w:val="center"/>
              <w:textAlignment w:val="auto"/>
              <w:rPr>
                <w:color w:val="auto"/>
                <w:lang w:val="ru-RU"/>
              </w:rPr>
            </w:pPr>
            <w:r w:rsidRPr="0055084C">
              <w:rPr>
                <w:color w:val="auto"/>
                <w:lang w:val="ru-RU"/>
              </w:rPr>
              <w:t>13480</w:t>
            </w:r>
          </w:p>
        </w:tc>
      </w:tr>
      <w:tr w:rsidR="00C053BF" w:rsidRPr="0018134E" w14:paraId="51CCB60E" w14:textId="77777777" w:rsidTr="0099477C">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6D377E92" w14:textId="77777777" w:rsidR="00C053BF" w:rsidRPr="0018134E" w:rsidRDefault="00C053BF" w:rsidP="00E11385">
            <w:pPr>
              <w:pStyle w:val="a4"/>
              <w:spacing w:line="240" w:lineRule="auto"/>
              <w:textAlignment w:val="auto"/>
              <w:rPr>
                <w:color w:val="auto"/>
                <w:lang w:val="ru-RU"/>
              </w:rPr>
            </w:pPr>
          </w:p>
        </w:tc>
        <w:tc>
          <w:tcPr>
            <w:tcW w:w="1849" w:type="dxa"/>
            <w:vMerge/>
            <w:tcBorders>
              <w:top w:val="single" w:sz="4" w:space="0" w:color="000000"/>
              <w:left w:val="single" w:sz="4" w:space="0" w:color="000000"/>
              <w:bottom w:val="single" w:sz="4" w:space="0" w:color="000000"/>
              <w:right w:val="single" w:sz="4" w:space="0" w:color="000000"/>
            </w:tcBorders>
          </w:tcPr>
          <w:p w14:paraId="04FF8E85" w14:textId="77777777" w:rsidR="00C053BF" w:rsidRPr="0018134E" w:rsidRDefault="00C053BF" w:rsidP="00E11385">
            <w:pPr>
              <w:pStyle w:val="a4"/>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B0B31F2" w14:textId="0184069E" w:rsidR="00C053BF" w:rsidRPr="0018134E" w:rsidRDefault="0099477C" w:rsidP="00E11385">
            <w:pPr>
              <w:pStyle w:val="TableTABL"/>
              <w:rPr>
                <w:rFonts w:cs="Times New Roman"/>
                <w:sz w:val="24"/>
                <w:szCs w:val="24"/>
              </w:rPr>
            </w:pPr>
            <w:r>
              <w:rPr>
                <w:rFonts w:cs="Times New Roman"/>
                <w:sz w:val="24"/>
                <w:szCs w:val="24"/>
              </w:rPr>
              <w:t>2</w:t>
            </w:r>
            <w:r w:rsidR="00C053BF" w:rsidRPr="0018134E">
              <w:rPr>
                <w:rFonts w:cs="Times New Roman"/>
                <w:sz w:val="24"/>
                <w:szCs w:val="24"/>
              </w:rPr>
              <w:t>.1.1 Кошти державного</w:t>
            </w:r>
            <w:r w:rsidR="008A064E">
              <w:rPr>
                <w:rFonts w:cs="Times New Roman"/>
                <w:sz w:val="24"/>
                <w:szCs w:val="24"/>
              </w:rPr>
              <w:t>/місцевого</w:t>
            </w:r>
            <w:r w:rsidR="00C053BF" w:rsidRPr="0018134E">
              <w:rPr>
                <w:rFonts w:cs="Times New Roman"/>
                <w:sz w:val="24"/>
                <w:szCs w:val="24"/>
              </w:rPr>
              <w:t xml:space="preserve"> бюджету</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7880281" w14:textId="77777777" w:rsidR="00C053BF" w:rsidRPr="0018134E" w:rsidRDefault="00C053BF" w:rsidP="00E11385">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7D4F6CB" w14:textId="6BA4B246" w:rsidR="00C053BF" w:rsidRPr="0018134E" w:rsidRDefault="00B177E6" w:rsidP="001B2524">
            <w:pPr>
              <w:pStyle w:val="a4"/>
              <w:spacing w:line="240" w:lineRule="auto"/>
              <w:jc w:val="center"/>
              <w:textAlignment w:val="auto"/>
              <w:rPr>
                <w:color w:val="auto"/>
                <w:lang w:val="ru-RU"/>
              </w:rPr>
            </w:pPr>
            <w:r>
              <w:rPr>
                <w:color w:val="auto"/>
                <w:lang w:val="ru-RU"/>
              </w:rPr>
              <w:t>4169</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00C7ABF" w14:textId="6DD506A3" w:rsidR="00C053BF" w:rsidRPr="0018134E" w:rsidRDefault="00C52CA8" w:rsidP="001B2524">
            <w:pPr>
              <w:pStyle w:val="a4"/>
              <w:spacing w:line="240" w:lineRule="auto"/>
              <w:jc w:val="center"/>
              <w:textAlignment w:val="auto"/>
              <w:rPr>
                <w:color w:val="auto"/>
                <w:lang w:val="ru-RU"/>
              </w:rPr>
            </w:pPr>
            <w:r>
              <w:rPr>
                <w:color w:val="auto"/>
                <w:lang w:val="ru-RU"/>
              </w:rPr>
              <w:t>3500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9CDE9A5" w14:textId="795D1ECE" w:rsidR="00C053BF" w:rsidRPr="0018134E" w:rsidRDefault="00C52CA8" w:rsidP="001B2524">
            <w:pPr>
              <w:pStyle w:val="a4"/>
              <w:spacing w:line="240" w:lineRule="auto"/>
              <w:jc w:val="center"/>
              <w:textAlignment w:val="auto"/>
              <w:rPr>
                <w:color w:val="auto"/>
                <w:lang w:val="ru-RU"/>
              </w:rPr>
            </w:pPr>
            <w:r>
              <w:rPr>
                <w:color w:val="auto"/>
                <w:lang w:val="ru-RU"/>
              </w:rPr>
              <w:t>770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B894D3C" w14:textId="26E20EB0" w:rsidR="00C053BF" w:rsidRPr="0018134E" w:rsidRDefault="00AC7BD5" w:rsidP="001B2524">
            <w:pPr>
              <w:pStyle w:val="a4"/>
              <w:spacing w:line="240" w:lineRule="auto"/>
              <w:jc w:val="center"/>
              <w:textAlignment w:val="auto"/>
              <w:rPr>
                <w:color w:val="auto"/>
                <w:lang w:val="ru-RU"/>
              </w:rPr>
            </w:pPr>
            <w:r>
              <w:rPr>
                <w:color w:val="auto"/>
                <w:lang w:val="ru-RU"/>
              </w:rPr>
              <w:t>9000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D64DF05" w14:textId="2E827FFB" w:rsidR="00C053BF" w:rsidRPr="0018134E" w:rsidRDefault="00AC7BD5" w:rsidP="001B2524">
            <w:pPr>
              <w:pStyle w:val="a4"/>
              <w:spacing w:line="240" w:lineRule="auto"/>
              <w:jc w:val="center"/>
              <w:textAlignment w:val="auto"/>
              <w:rPr>
                <w:color w:val="auto"/>
                <w:lang w:val="ru-RU"/>
              </w:rPr>
            </w:pPr>
            <w:r>
              <w:rPr>
                <w:color w:val="auto"/>
                <w:lang w:val="ru-RU"/>
              </w:rPr>
              <w:t>7800</w:t>
            </w:r>
          </w:p>
        </w:tc>
      </w:tr>
      <w:tr w:rsidR="00C053BF" w:rsidRPr="0018134E" w14:paraId="619BC00E" w14:textId="77777777" w:rsidTr="0099477C">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35711F03" w14:textId="77777777" w:rsidR="00C053BF" w:rsidRPr="0018134E" w:rsidRDefault="00C053BF" w:rsidP="00E11385">
            <w:pPr>
              <w:pStyle w:val="a4"/>
              <w:spacing w:line="240" w:lineRule="auto"/>
              <w:textAlignment w:val="auto"/>
              <w:rPr>
                <w:color w:val="auto"/>
                <w:lang w:val="ru-RU"/>
              </w:rPr>
            </w:pPr>
          </w:p>
        </w:tc>
        <w:tc>
          <w:tcPr>
            <w:tcW w:w="1849" w:type="dxa"/>
            <w:vMerge/>
            <w:tcBorders>
              <w:top w:val="single" w:sz="4" w:space="0" w:color="000000"/>
              <w:left w:val="single" w:sz="4" w:space="0" w:color="000000"/>
              <w:bottom w:val="single" w:sz="4" w:space="0" w:color="000000"/>
              <w:right w:val="single" w:sz="4" w:space="0" w:color="000000"/>
            </w:tcBorders>
          </w:tcPr>
          <w:p w14:paraId="4FBF8D75" w14:textId="77777777" w:rsidR="00C053BF" w:rsidRPr="0018134E" w:rsidRDefault="00C053BF" w:rsidP="00E11385">
            <w:pPr>
              <w:pStyle w:val="a4"/>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2A29368" w14:textId="00E7171D" w:rsidR="00C053BF" w:rsidRPr="0018134E" w:rsidRDefault="0099477C" w:rsidP="00E11385">
            <w:pPr>
              <w:pStyle w:val="TableTABL"/>
              <w:rPr>
                <w:rFonts w:cs="Times New Roman"/>
                <w:sz w:val="24"/>
                <w:szCs w:val="24"/>
              </w:rPr>
            </w:pPr>
            <w:r>
              <w:rPr>
                <w:rFonts w:cs="Times New Roman"/>
                <w:sz w:val="24"/>
                <w:szCs w:val="24"/>
              </w:rPr>
              <w:t>2</w:t>
            </w:r>
            <w:r w:rsidR="00C053BF" w:rsidRPr="0018134E">
              <w:rPr>
                <w:rFonts w:cs="Times New Roman"/>
                <w:sz w:val="24"/>
                <w:szCs w:val="24"/>
              </w:rPr>
              <w:t>.1.2 Власні кошти підприємства</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1FD9E5A" w14:textId="77777777" w:rsidR="00C053BF" w:rsidRPr="0018134E" w:rsidRDefault="00C053BF" w:rsidP="00E11385">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9B0A48F" w14:textId="21C62A40" w:rsidR="00C053BF" w:rsidRPr="0018134E" w:rsidRDefault="00C053BF" w:rsidP="001B2524">
            <w:pPr>
              <w:pStyle w:val="a4"/>
              <w:spacing w:line="240" w:lineRule="auto"/>
              <w:jc w:val="center"/>
              <w:textAlignment w:val="auto"/>
              <w:rPr>
                <w:color w:val="auto"/>
                <w:lang w:val="ru-RU"/>
              </w:rPr>
            </w:pP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8A5E5D4" w14:textId="5F10C799" w:rsidR="00C053BF" w:rsidRPr="0018134E" w:rsidRDefault="00C52CA8" w:rsidP="001B2524">
            <w:pPr>
              <w:pStyle w:val="a4"/>
              <w:spacing w:line="240" w:lineRule="auto"/>
              <w:jc w:val="center"/>
              <w:textAlignment w:val="auto"/>
              <w:rPr>
                <w:color w:val="auto"/>
                <w:lang w:val="ru-RU"/>
              </w:rPr>
            </w:pPr>
            <w:r>
              <w:rPr>
                <w:color w:val="auto"/>
                <w:lang w:val="ru-RU"/>
              </w:rPr>
              <w:t>1000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F6ED4B9" w14:textId="43E2E43B" w:rsidR="00C053BF" w:rsidRPr="0018134E" w:rsidRDefault="00C52CA8" w:rsidP="001B2524">
            <w:pPr>
              <w:pStyle w:val="a4"/>
              <w:spacing w:line="240" w:lineRule="auto"/>
              <w:jc w:val="center"/>
              <w:textAlignment w:val="auto"/>
              <w:rPr>
                <w:color w:val="auto"/>
                <w:lang w:val="ru-RU"/>
              </w:rPr>
            </w:pPr>
            <w:r>
              <w:rPr>
                <w:color w:val="auto"/>
                <w:lang w:val="ru-RU"/>
              </w:rPr>
              <w:t>150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9E3ADD2" w14:textId="7651A1BF" w:rsidR="00C053BF" w:rsidRPr="0018134E" w:rsidRDefault="00AC7BD5" w:rsidP="001B2524">
            <w:pPr>
              <w:pStyle w:val="a4"/>
              <w:spacing w:line="240" w:lineRule="auto"/>
              <w:jc w:val="center"/>
              <w:textAlignment w:val="auto"/>
              <w:rPr>
                <w:color w:val="auto"/>
                <w:lang w:val="ru-RU"/>
              </w:rPr>
            </w:pPr>
            <w:r>
              <w:rPr>
                <w:color w:val="auto"/>
                <w:lang w:val="ru-RU"/>
              </w:rPr>
              <w:t>60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E9051B7" w14:textId="3C0F5F40" w:rsidR="00C053BF" w:rsidRPr="0018134E" w:rsidRDefault="00AC7BD5" w:rsidP="001B2524">
            <w:pPr>
              <w:pStyle w:val="a4"/>
              <w:spacing w:line="240" w:lineRule="auto"/>
              <w:jc w:val="center"/>
              <w:textAlignment w:val="auto"/>
              <w:rPr>
                <w:color w:val="auto"/>
                <w:lang w:val="ru-RU"/>
              </w:rPr>
            </w:pPr>
            <w:r>
              <w:rPr>
                <w:color w:val="auto"/>
                <w:lang w:val="ru-RU"/>
              </w:rPr>
              <w:t>90</w:t>
            </w:r>
          </w:p>
        </w:tc>
      </w:tr>
      <w:tr w:rsidR="00C053BF" w:rsidRPr="0018134E" w14:paraId="2C0C9C4C" w14:textId="77777777" w:rsidTr="0099477C">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2F23CC7A" w14:textId="77777777" w:rsidR="00C053BF" w:rsidRPr="0018134E" w:rsidRDefault="00C053BF" w:rsidP="00E11385">
            <w:pPr>
              <w:pStyle w:val="a4"/>
              <w:spacing w:line="240" w:lineRule="auto"/>
              <w:textAlignment w:val="auto"/>
              <w:rPr>
                <w:color w:val="auto"/>
                <w:lang w:val="ru-RU"/>
              </w:rPr>
            </w:pPr>
          </w:p>
        </w:tc>
        <w:tc>
          <w:tcPr>
            <w:tcW w:w="1849" w:type="dxa"/>
            <w:vMerge/>
            <w:tcBorders>
              <w:top w:val="single" w:sz="4" w:space="0" w:color="000000"/>
              <w:left w:val="single" w:sz="4" w:space="0" w:color="000000"/>
              <w:bottom w:val="single" w:sz="4" w:space="0" w:color="000000"/>
              <w:right w:val="single" w:sz="4" w:space="0" w:color="000000"/>
            </w:tcBorders>
          </w:tcPr>
          <w:p w14:paraId="0B6833AC" w14:textId="77777777" w:rsidR="00C053BF" w:rsidRPr="0018134E" w:rsidRDefault="00C053BF" w:rsidP="00E11385">
            <w:pPr>
              <w:pStyle w:val="a4"/>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7930EAC" w14:textId="7095853A" w:rsidR="00C053BF" w:rsidRPr="0018134E" w:rsidRDefault="0099477C" w:rsidP="00E11385">
            <w:pPr>
              <w:pStyle w:val="TableTABL"/>
              <w:rPr>
                <w:rFonts w:cs="Times New Roman"/>
                <w:sz w:val="24"/>
                <w:szCs w:val="24"/>
              </w:rPr>
            </w:pPr>
            <w:r>
              <w:rPr>
                <w:rFonts w:cs="Times New Roman"/>
                <w:sz w:val="24"/>
                <w:szCs w:val="24"/>
              </w:rPr>
              <w:t>2</w:t>
            </w:r>
            <w:r w:rsidR="00C053BF" w:rsidRPr="0018134E">
              <w:rPr>
                <w:rFonts w:cs="Times New Roman"/>
                <w:sz w:val="24"/>
                <w:szCs w:val="24"/>
              </w:rPr>
              <w:t>.1.3 Залучені кошти</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FA6B760" w14:textId="77777777" w:rsidR="00C053BF" w:rsidRPr="0018134E" w:rsidRDefault="00C053BF" w:rsidP="00E11385">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9D59E03" w14:textId="052BF913" w:rsidR="00C053BF" w:rsidRPr="0018134E" w:rsidRDefault="00B177E6" w:rsidP="001B2524">
            <w:pPr>
              <w:pStyle w:val="a4"/>
              <w:spacing w:line="240" w:lineRule="auto"/>
              <w:jc w:val="center"/>
              <w:textAlignment w:val="auto"/>
              <w:rPr>
                <w:color w:val="auto"/>
                <w:lang w:val="ru-RU"/>
              </w:rPr>
            </w:pPr>
            <w:r>
              <w:rPr>
                <w:color w:val="auto"/>
                <w:lang w:val="ru-RU"/>
              </w:rPr>
              <w:t>18514</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31BC582" w14:textId="2584AC4A" w:rsidR="00C053BF" w:rsidRPr="0018134E" w:rsidRDefault="00C52CA8" w:rsidP="001B2524">
            <w:pPr>
              <w:pStyle w:val="a4"/>
              <w:spacing w:line="240" w:lineRule="auto"/>
              <w:jc w:val="center"/>
              <w:textAlignment w:val="auto"/>
              <w:rPr>
                <w:color w:val="auto"/>
                <w:lang w:val="ru-RU"/>
              </w:rPr>
            </w:pPr>
            <w:r>
              <w:rPr>
                <w:color w:val="auto"/>
                <w:lang w:val="ru-RU"/>
              </w:rPr>
              <w:t>30209</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B750610" w14:textId="35F63AE7" w:rsidR="00C053BF" w:rsidRPr="0018134E" w:rsidRDefault="00C52CA8" w:rsidP="001B2524">
            <w:pPr>
              <w:pStyle w:val="a4"/>
              <w:spacing w:line="240" w:lineRule="auto"/>
              <w:jc w:val="center"/>
              <w:textAlignment w:val="auto"/>
              <w:rPr>
                <w:color w:val="auto"/>
                <w:lang w:val="ru-RU"/>
              </w:rPr>
            </w:pPr>
            <w:r>
              <w:rPr>
                <w:color w:val="auto"/>
                <w:lang w:val="ru-RU"/>
              </w:rPr>
              <w:t>11307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37654C7" w14:textId="536192F4" w:rsidR="00C053BF" w:rsidRPr="0018134E" w:rsidRDefault="00AC7BD5" w:rsidP="001B2524">
            <w:pPr>
              <w:pStyle w:val="a4"/>
              <w:spacing w:line="240" w:lineRule="auto"/>
              <w:jc w:val="center"/>
              <w:textAlignment w:val="auto"/>
              <w:rPr>
                <w:color w:val="auto"/>
                <w:lang w:val="ru-RU"/>
              </w:rPr>
            </w:pPr>
            <w:r>
              <w:rPr>
                <w:color w:val="auto"/>
                <w:lang w:val="ru-RU"/>
              </w:rPr>
              <w:t>3778</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D9F1C48" w14:textId="3156A43B" w:rsidR="00C053BF" w:rsidRPr="0018134E" w:rsidRDefault="00AC7BD5" w:rsidP="001B2524">
            <w:pPr>
              <w:pStyle w:val="a4"/>
              <w:spacing w:line="240" w:lineRule="auto"/>
              <w:jc w:val="center"/>
              <w:textAlignment w:val="auto"/>
              <w:rPr>
                <w:color w:val="auto"/>
                <w:lang w:val="ru-RU"/>
              </w:rPr>
            </w:pPr>
            <w:r>
              <w:rPr>
                <w:color w:val="auto"/>
                <w:lang w:val="ru-RU"/>
              </w:rPr>
              <w:t>5590</w:t>
            </w:r>
          </w:p>
        </w:tc>
      </w:tr>
      <w:tr w:rsidR="00C053BF" w:rsidRPr="0018134E" w14:paraId="54D8EFD7" w14:textId="77777777" w:rsidTr="0099477C">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8CDBEDD" w14:textId="49B20899" w:rsidR="00C053BF" w:rsidRPr="0018134E" w:rsidRDefault="0099477C" w:rsidP="00E11385">
            <w:pPr>
              <w:pStyle w:val="TableTABL"/>
              <w:jc w:val="center"/>
              <w:rPr>
                <w:rFonts w:cs="Times New Roman"/>
                <w:sz w:val="24"/>
                <w:szCs w:val="24"/>
              </w:rPr>
            </w:pPr>
            <w:r>
              <w:rPr>
                <w:rFonts w:cs="Times New Roman"/>
                <w:sz w:val="24"/>
                <w:szCs w:val="24"/>
              </w:rPr>
              <w:t>3</w:t>
            </w:r>
          </w:p>
        </w:tc>
        <w:tc>
          <w:tcPr>
            <w:tcW w:w="1849"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81FF043" w14:textId="77777777" w:rsidR="00C053BF" w:rsidRPr="0018134E" w:rsidRDefault="00C053BF" w:rsidP="00E11385">
            <w:pPr>
              <w:pStyle w:val="TableTABL"/>
              <w:jc w:val="center"/>
              <w:rPr>
                <w:rFonts w:cs="Times New Roman"/>
                <w:sz w:val="24"/>
                <w:szCs w:val="24"/>
              </w:rPr>
            </w:pPr>
            <w:r w:rsidRPr="0018134E">
              <w:rPr>
                <w:rFonts w:cs="Times New Roman"/>
                <w:sz w:val="24"/>
                <w:szCs w:val="24"/>
              </w:rPr>
              <w:t xml:space="preserve">Розвиток </w:t>
            </w:r>
            <w:r w:rsidRPr="0018134E">
              <w:rPr>
                <w:rFonts w:cs="Times New Roman"/>
                <w:sz w:val="24"/>
                <w:szCs w:val="24"/>
              </w:rPr>
              <w:br/>
              <w:t>трудового потенціалу підприємства</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C511B3A" w14:textId="6BF88DA2" w:rsidR="00C053BF" w:rsidRPr="0018134E" w:rsidRDefault="00983368" w:rsidP="00E11385">
            <w:pPr>
              <w:pStyle w:val="TableTABL"/>
              <w:rPr>
                <w:rFonts w:cs="Times New Roman"/>
                <w:sz w:val="24"/>
                <w:szCs w:val="24"/>
              </w:rPr>
            </w:pPr>
            <w:r>
              <w:rPr>
                <w:rFonts w:cs="Times New Roman"/>
                <w:spacing w:val="-6"/>
                <w:sz w:val="24"/>
                <w:szCs w:val="24"/>
              </w:rPr>
              <w:t>3</w:t>
            </w:r>
            <w:r w:rsidR="00C053BF" w:rsidRPr="0018134E">
              <w:rPr>
                <w:rFonts w:cs="Times New Roman"/>
                <w:spacing w:val="-6"/>
                <w:sz w:val="24"/>
                <w:szCs w:val="24"/>
              </w:rPr>
              <w:t>.1 Середньооблікова чисельність штатних працівників</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E8E2E3A" w14:textId="77777777" w:rsidR="00C053BF" w:rsidRPr="0018134E" w:rsidRDefault="00C053BF" w:rsidP="00E11385">
            <w:pPr>
              <w:pStyle w:val="TableTABL"/>
              <w:jc w:val="center"/>
              <w:rPr>
                <w:rFonts w:cs="Times New Roman"/>
                <w:sz w:val="24"/>
                <w:szCs w:val="24"/>
              </w:rPr>
            </w:pPr>
            <w:r w:rsidRPr="0018134E">
              <w:rPr>
                <w:rFonts w:cs="Times New Roman"/>
                <w:sz w:val="24"/>
                <w:szCs w:val="24"/>
              </w:rPr>
              <w:t>осіб</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F903CB6" w14:textId="1A7B568D" w:rsidR="00C053BF" w:rsidRPr="0017051A" w:rsidRDefault="0017051A" w:rsidP="001B2524">
            <w:pPr>
              <w:pStyle w:val="a4"/>
              <w:spacing w:line="240" w:lineRule="auto"/>
              <w:jc w:val="center"/>
              <w:textAlignment w:val="auto"/>
              <w:rPr>
                <w:color w:val="auto"/>
                <w:lang w:val="uk-UA"/>
              </w:rPr>
            </w:pPr>
            <w:r>
              <w:rPr>
                <w:color w:val="auto"/>
                <w:lang w:val="ru-RU"/>
              </w:rPr>
              <w:t>1</w:t>
            </w:r>
            <w:r>
              <w:rPr>
                <w:lang w:val="uk-UA"/>
              </w:rPr>
              <w:t>49</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B76038E" w14:textId="05A8B7DF" w:rsidR="00C053BF" w:rsidRPr="0017051A" w:rsidRDefault="0017051A" w:rsidP="001B2524">
            <w:pPr>
              <w:pStyle w:val="a4"/>
              <w:spacing w:line="240" w:lineRule="auto"/>
              <w:jc w:val="center"/>
              <w:textAlignment w:val="auto"/>
              <w:rPr>
                <w:color w:val="auto"/>
                <w:lang w:val="uk-UA"/>
              </w:rPr>
            </w:pPr>
            <w:r>
              <w:rPr>
                <w:color w:val="auto"/>
                <w:lang w:val="ru-RU"/>
              </w:rPr>
              <w:t>1</w:t>
            </w:r>
            <w:r>
              <w:rPr>
                <w:lang w:val="uk-UA"/>
              </w:rPr>
              <w:t>45</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9735EF1" w14:textId="7CC06128" w:rsidR="00C053BF" w:rsidRPr="0017051A" w:rsidRDefault="0017051A" w:rsidP="001B2524">
            <w:pPr>
              <w:pStyle w:val="a4"/>
              <w:spacing w:line="240" w:lineRule="auto"/>
              <w:jc w:val="center"/>
              <w:textAlignment w:val="auto"/>
              <w:rPr>
                <w:color w:val="auto"/>
                <w:lang w:val="uk-UA"/>
              </w:rPr>
            </w:pPr>
            <w:r>
              <w:rPr>
                <w:color w:val="auto"/>
                <w:lang w:val="ru-RU"/>
              </w:rPr>
              <w:t>1</w:t>
            </w:r>
            <w:r>
              <w:rPr>
                <w:lang w:val="uk-UA"/>
              </w:rPr>
              <w:t>47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A0DFCDF" w14:textId="5F5F2B15" w:rsidR="00C053BF" w:rsidRPr="0017051A" w:rsidRDefault="0017051A" w:rsidP="001B2524">
            <w:pPr>
              <w:pStyle w:val="a4"/>
              <w:spacing w:line="240" w:lineRule="auto"/>
              <w:jc w:val="center"/>
              <w:textAlignment w:val="auto"/>
              <w:rPr>
                <w:color w:val="auto"/>
                <w:lang w:val="uk-UA"/>
              </w:rPr>
            </w:pPr>
            <w:r>
              <w:rPr>
                <w:color w:val="auto"/>
                <w:lang w:val="ru-RU"/>
              </w:rPr>
              <w:t>1</w:t>
            </w:r>
            <w:r>
              <w:rPr>
                <w:lang w:val="uk-UA"/>
              </w:rPr>
              <w:t>47</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5AACF21" w14:textId="615C2E2C" w:rsidR="00C053BF" w:rsidRPr="0017051A" w:rsidRDefault="0017051A" w:rsidP="001B2524">
            <w:pPr>
              <w:pStyle w:val="a4"/>
              <w:spacing w:line="240" w:lineRule="auto"/>
              <w:jc w:val="center"/>
              <w:textAlignment w:val="auto"/>
              <w:rPr>
                <w:color w:val="auto"/>
                <w:lang w:val="uk-UA"/>
              </w:rPr>
            </w:pPr>
            <w:r>
              <w:rPr>
                <w:color w:val="auto"/>
                <w:lang w:val="ru-RU"/>
              </w:rPr>
              <w:t>1</w:t>
            </w:r>
            <w:r>
              <w:rPr>
                <w:lang w:val="uk-UA"/>
              </w:rPr>
              <w:t>48</w:t>
            </w:r>
          </w:p>
        </w:tc>
      </w:tr>
      <w:tr w:rsidR="00C053BF" w:rsidRPr="0018134E" w14:paraId="5D4990F2" w14:textId="77777777" w:rsidTr="0099477C">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2175F68E" w14:textId="77777777" w:rsidR="00C053BF" w:rsidRPr="0018134E" w:rsidRDefault="00C053BF" w:rsidP="00E11385">
            <w:pPr>
              <w:pStyle w:val="a4"/>
              <w:spacing w:line="240" w:lineRule="auto"/>
              <w:textAlignment w:val="auto"/>
              <w:rPr>
                <w:color w:val="auto"/>
                <w:lang w:val="ru-RU"/>
              </w:rPr>
            </w:pPr>
          </w:p>
        </w:tc>
        <w:tc>
          <w:tcPr>
            <w:tcW w:w="1849" w:type="dxa"/>
            <w:vMerge/>
            <w:tcBorders>
              <w:top w:val="single" w:sz="4" w:space="0" w:color="000000"/>
              <w:left w:val="single" w:sz="4" w:space="0" w:color="000000"/>
              <w:bottom w:val="single" w:sz="4" w:space="0" w:color="000000"/>
              <w:right w:val="single" w:sz="4" w:space="0" w:color="000000"/>
            </w:tcBorders>
          </w:tcPr>
          <w:p w14:paraId="45806B32" w14:textId="77777777" w:rsidR="00C053BF" w:rsidRPr="0018134E" w:rsidRDefault="00C053BF" w:rsidP="00E11385">
            <w:pPr>
              <w:pStyle w:val="a4"/>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A9D2D2F" w14:textId="7994488E" w:rsidR="00C053BF" w:rsidRPr="0018134E" w:rsidRDefault="00983368" w:rsidP="00E11385">
            <w:pPr>
              <w:pStyle w:val="TableTABL"/>
              <w:rPr>
                <w:rFonts w:cs="Times New Roman"/>
                <w:sz w:val="24"/>
                <w:szCs w:val="24"/>
              </w:rPr>
            </w:pPr>
            <w:r>
              <w:rPr>
                <w:rFonts w:cs="Times New Roman"/>
                <w:sz w:val="24"/>
                <w:szCs w:val="24"/>
              </w:rPr>
              <w:t>3</w:t>
            </w:r>
            <w:r w:rsidR="00C053BF" w:rsidRPr="0018134E">
              <w:rPr>
                <w:rFonts w:cs="Times New Roman"/>
                <w:sz w:val="24"/>
                <w:szCs w:val="24"/>
              </w:rPr>
              <w:t>.2 Середньомісячна заробітна плата працівників</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ADB63FA" w14:textId="77777777" w:rsidR="00C053BF" w:rsidRPr="0018134E" w:rsidRDefault="00C053BF" w:rsidP="00E11385">
            <w:pPr>
              <w:pStyle w:val="TableTABL"/>
              <w:jc w:val="center"/>
              <w:rPr>
                <w:rFonts w:cs="Times New Roman"/>
                <w:sz w:val="24"/>
                <w:szCs w:val="24"/>
              </w:rPr>
            </w:pPr>
            <w:r w:rsidRPr="0018134E">
              <w:rPr>
                <w:rFonts w:cs="Times New Roman"/>
                <w:sz w:val="24"/>
                <w:szCs w:val="24"/>
              </w:rPr>
              <w:t>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D9749FC" w14:textId="61F99AF0" w:rsidR="00C053BF" w:rsidRPr="0017051A" w:rsidRDefault="0017051A" w:rsidP="001B2524">
            <w:pPr>
              <w:pStyle w:val="a4"/>
              <w:spacing w:line="240" w:lineRule="auto"/>
              <w:jc w:val="center"/>
              <w:textAlignment w:val="auto"/>
              <w:rPr>
                <w:color w:val="auto"/>
                <w:lang w:val="uk-UA"/>
              </w:rPr>
            </w:pPr>
            <w:r>
              <w:rPr>
                <w:color w:val="auto"/>
                <w:lang w:val="ru-RU"/>
              </w:rPr>
              <w:t>2</w:t>
            </w:r>
            <w:r>
              <w:rPr>
                <w:lang w:val="uk-UA"/>
              </w:rPr>
              <w:t>1984</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FFE0C0E" w14:textId="33A819B8" w:rsidR="00C053BF" w:rsidRPr="0017051A" w:rsidRDefault="0017051A" w:rsidP="001B2524">
            <w:pPr>
              <w:pStyle w:val="a4"/>
              <w:spacing w:line="240" w:lineRule="auto"/>
              <w:jc w:val="center"/>
              <w:textAlignment w:val="auto"/>
              <w:rPr>
                <w:color w:val="auto"/>
                <w:lang w:val="uk-UA"/>
              </w:rPr>
            </w:pPr>
            <w:r>
              <w:rPr>
                <w:color w:val="auto"/>
                <w:lang w:val="ru-RU"/>
              </w:rPr>
              <w:t>2</w:t>
            </w:r>
            <w:r>
              <w:rPr>
                <w:lang w:val="uk-UA"/>
              </w:rPr>
              <w:t>3276</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021682E" w14:textId="6692F947" w:rsidR="00C053BF" w:rsidRPr="0018134E" w:rsidRDefault="0017051A" w:rsidP="001B2524">
            <w:pPr>
              <w:pStyle w:val="a4"/>
              <w:spacing w:line="240" w:lineRule="auto"/>
              <w:jc w:val="center"/>
              <w:textAlignment w:val="auto"/>
              <w:rPr>
                <w:color w:val="auto"/>
                <w:lang w:val="ru-RU"/>
              </w:rPr>
            </w:pPr>
            <w:r>
              <w:rPr>
                <w:color w:val="auto"/>
                <w:lang w:val="ru-RU"/>
              </w:rPr>
              <w:t>23441</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CA66030" w14:textId="680BE5F2" w:rsidR="00C053BF" w:rsidRPr="0018134E" w:rsidRDefault="0017051A" w:rsidP="001B2524">
            <w:pPr>
              <w:pStyle w:val="a4"/>
              <w:spacing w:line="240" w:lineRule="auto"/>
              <w:jc w:val="center"/>
              <w:textAlignment w:val="auto"/>
              <w:rPr>
                <w:color w:val="auto"/>
                <w:lang w:val="ru-RU"/>
              </w:rPr>
            </w:pPr>
            <w:r>
              <w:rPr>
                <w:color w:val="auto"/>
                <w:lang w:val="ru-RU"/>
              </w:rPr>
              <w:t>25082</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5C4E31D" w14:textId="18052FC5" w:rsidR="00C053BF" w:rsidRPr="0018134E" w:rsidRDefault="0017051A" w:rsidP="001B2524">
            <w:pPr>
              <w:pStyle w:val="a4"/>
              <w:spacing w:line="240" w:lineRule="auto"/>
              <w:jc w:val="center"/>
              <w:textAlignment w:val="auto"/>
              <w:rPr>
                <w:color w:val="auto"/>
                <w:lang w:val="ru-RU"/>
              </w:rPr>
            </w:pPr>
            <w:r>
              <w:rPr>
                <w:color w:val="auto"/>
                <w:lang w:val="ru-RU"/>
              </w:rPr>
              <w:t>26657</w:t>
            </w:r>
          </w:p>
        </w:tc>
      </w:tr>
      <w:tr w:rsidR="00C053BF" w:rsidRPr="0018134E" w14:paraId="7969109D" w14:textId="77777777" w:rsidTr="0099477C">
        <w:trPr>
          <w:trHeight w:val="60"/>
        </w:trPr>
        <w:tc>
          <w:tcPr>
            <w:tcW w:w="0" w:type="auto"/>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98D3F8E" w14:textId="09768982" w:rsidR="00C053BF" w:rsidRPr="0018134E" w:rsidRDefault="0099477C" w:rsidP="00E11385">
            <w:pPr>
              <w:pStyle w:val="TableTABL"/>
              <w:jc w:val="center"/>
              <w:rPr>
                <w:rFonts w:cs="Times New Roman"/>
                <w:sz w:val="24"/>
                <w:szCs w:val="24"/>
              </w:rPr>
            </w:pPr>
            <w:r>
              <w:rPr>
                <w:rFonts w:cs="Times New Roman"/>
                <w:sz w:val="24"/>
                <w:szCs w:val="24"/>
              </w:rPr>
              <w:t>4</w:t>
            </w:r>
          </w:p>
        </w:tc>
        <w:tc>
          <w:tcPr>
            <w:tcW w:w="1849" w:type="dxa"/>
            <w:vMerge w:val="restart"/>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ACBD991" w14:textId="77777777" w:rsidR="00C053BF" w:rsidRPr="0018134E" w:rsidRDefault="00C053BF" w:rsidP="00E11385">
            <w:pPr>
              <w:pStyle w:val="TableTABL"/>
              <w:jc w:val="center"/>
              <w:rPr>
                <w:rFonts w:cs="Times New Roman"/>
                <w:sz w:val="24"/>
                <w:szCs w:val="24"/>
              </w:rPr>
            </w:pPr>
            <w:r w:rsidRPr="0018134E">
              <w:rPr>
                <w:rFonts w:cs="Times New Roman"/>
                <w:sz w:val="24"/>
                <w:szCs w:val="24"/>
              </w:rPr>
              <w:t>Стан використання активів</w:t>
            </w: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966653E" w14:textId="34ABFF79" w:rsidR="00C053BF" w:rsidRPr="0018134E" w:rsidRDefault="00983368" w:rsidP="00E11385">
            <w:pPr>
              <w:pStyle w:val="TableTABL"/>
              <w:rPr>
                <w:rFonts w:cs="Times New Roman"/>
                <w:sz w:val="24"/>
                <w:szCs w:val="24"/>
              </w:rPr>
            </w:pPr>
            <w:r>
              <w:rPr>
                <w:rFonts w:cs="Times New Roman"/>
                <w:sz w:val="24"/>
                <w:szCs w:val="24"/>
              </w:rPr>
              <w:t>4</w:t>
            </w:r>
            <w:r w:rsidR="00C053BF" w:rsidRPr="0018134E">
              <w:rPr>
                <w:rFonts w:cs="Times New Roman"/>
                <w:sz w:val="24"/>
                <w:szCs w:val="24"/>
              </w:rPr>
              <w:t xml:space="preserve">.1. Активи усього, у тому числі: </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846E5FF" w14:textId="77777777" w:rsidR="00C053BF" w:rsidRPr="0018134E" w:rsidRDefault="00C053BF" w:rsidP="00E11385">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2F245BF" w14:textId="77F5ADC7" w:rsidR="00C053BF" w:rsidRPr="0018134E" w:rsidRDefault="00EB688F" w:rsidP="001B2524">
            <w:pPr>
              <w:pStyle w:val="a4"/>
              <w:spacing w:line="240" w:lineRule="auto"/>
              <w:jc w:val="center"/>
              <w:textAlignment w:val="auto"/>
              <w:rPr>
                <w:color w:val="auto"/>
                <w:lang w:val="ru-RU"/>
              </w:rPr>
            </w:pPr>
            <w:r>
              <w:rPr>
                <w:color w:val="auto"/>
                <w:lang w:val="ru-RU"/>
              </w:rPr>
              <w:t>97145</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36A8FA0" w14:textId="347B4059" w:rsidR="00C053BF" w:rsidRPr="0018134E" w:rsidRDefault="00AC7BD5" w:rsidP="001B2524">
            <w:pPr>
              <w:pStyle w:val="a4"/>
              <w:spacing w:line="240" w:lineRule="auto"/>
              <w:jc w:val="center"/>
              <w:textAlignment w:val="auto"/>
              <w:rPr>
                <w:color w:val="auto"/>
                <w:lang w:val="ru-RU"/>
              </w:rPr>
            </w:pPr>
            <w:r>
              <w:rPr>
                <w:color w:val="auto"/>
                <w:lang w:val="ru-RU"/>
              </w:rPr>
              <w:t>100050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A149B6F" w14:textId="6F00047F" w:rsidR="00C053BF" w:rsidRPr="0018134E" w:rsidRDefault="00AC7BD5" w:rsidP="001B2524">
            <w:pPr>
              <w:pStyle w:val="a4"/>
              <w:spacing w:line="240" w:lineRule="auto"/>
              <w:jc w:val="center"/>
              <w:textAlignment w:val="auto"/>
              <w:rPr>
                <w:color w:val="auto"/>
                <w:lang w:val="ru-RU"/>
              </w:rPr>
            </w:pPr>
            <w:r>
              <w:rPr>
                <w:color w:val="auto"/>
                <w:lang w:val="ru-RU"/>
              </w:rPr>
              <w:t>100200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739BAE8A" w14:textId="43E75CBD" w:rsidR="00C053BF" w:rsidRPr="0018134E" w:rsidRDefault="00C053BF" w:rsidP="001B2524">
            <w:pPr>
              <w:pStyle w:val="a4"/>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683CD55" w14:textId="77777777" w:rsidR="00C053BF" w:rsidRPr="0018134E" w:rsidRDefault="00C053BF" w:rsidP="001B2524">
            <w:pPr>
              <w:pStyle w:val="a4"/>
              <w:spacing w:line="240" w:lineRule="auto"/>
              <w:jc w:val="center"/>
              <w:textAlignment w:val="auto"/>
              <w:rPr>
                <w:color w:val="auto"/>
                <w:lang w:val="ru-RU"/>
              </w:rPr>
            </w:pPr>
          </w:p>
        </w:tc>
      </w:tr>
      <w:tr w:rsidR="00C053BF" w:rsidRPr="0018134E" w14:paraId="48C19916" w14:textId="77777777" w:rsidTr="0099477C">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4EAF55F7" w14:textId="77777777" w:rsidR="00C053BF" w:rsidRPr="0018134E" w:rsidRDefault="00C053BF" w:rsidP="00E11385">
            <w:pPr>
              <w:pStyle w:val="a4"/>
              <w:spacing w:line="240" w:lineRule="auto"/>
              <w:textAlignment w:val="auto"/>
              <w:rPr>
                <w:color w:val="auto"/>
                <w:lang w:val="ru-RU"/>
              </w:rPr>
            </w:pPr>
          </w:p>
        </w:tc>
        <w:tc>
          <w:tcPr>
            <w:tcW w:w="1849" w:type="dxa"/>
            <w:vMerge/>
            <w:tcBorders>
              <w:top w:val="single" w:sz="4" w:space="0" w:color="000000"/>
              <w:left w:val="single" w:sz="4" w:space="0" w:color="000000"/>
              <w:bottom w:val="single" w:sz="4" w:space="0" w:color="000000"/>
              <w:right w:val="single" w:sz="4" w:space="0" w:color="000000"/>
            </w:tcBorders>
          </w:tcPr>
          <w:p w14:paraId="3781B32E" w14:textId="77777777" w:rsidR="00C053BF" w:rsidRPr="0018134E" w:rsidRDefault="00C053BF" w:rsidP="00E11385">
            <w:pPr>
              <w:pStyle w:val="a4"/>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5C3CC5F" w14:textId="06812AFD" w:rsidR="00C053BF" w:rsidRPr="0018134E" w:rsidRDefault="00983368" w:rsidP="00E11385">
            <w:pPr>
              <w:pStyle w:val="TableTABL"/>
              <w:rPr>
                <w:rFonts w:cs="Times New Roman"/>
                <w:sz w:val="24"/>
                <w:szCs w:val="24"/>
              </w:rPr>
            </w:pPr>
            <w:r>
              <w:rPr>
                <w:rFonts w:cs="Times New Roman"/>
                <w:sz w:val="24"/>
                <w:szCs w:val="24"/>
              </w:rPr>
              <w:t>4</w:t>
            </w:r>
            <w:r w:rsidR="00C053BF" w:rsidRPr="0018134E">
              <w:rPr>
                <w:rFonts w:cs="Times New Roman"/>
                <w:sz w:val="24"/>
                <w:szCs w:val="24"/>
              </w:rPr>
              <w:t>.1.1 Оборотні активи</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3841820" w14:textId="77777777" w:rsidR="00C053BF" w:rsidRPr="0018134E" w:rsidRDefault="00C053BF" w:rsidP="00E11385">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D9E65A2" w14:textId="0CF4E91C" w:rsidR="00C053BF" w:rsidRPr="0018134E" w:rsidRDefault="00EB688F" w:rsidP="001B2524">
            <w:pPr>
              <w:pStyle w:val="a4"/>
              <w:spacing w:line="240" w:lineRule="auto"/>
              <w:jc w:val="center"/>
              <w:textAlignment w:val="auto"/>
              <w:rPr>
                <w:color w:val="auto"/>
                <w:lang w:val="ru-RU"/>
              </w:rPr>
            </w:pPr>
            <w:r>
              <w:rPr>
                <w:color w:val="auto"/>
                <w:lang w:val="ru-RU"/>
              </w:rPr>
              <w:t>6509</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0ADC1CF" w14:textId="00353372" w:rsidR="00C053BF" w:rsidRPr="0018134E" w:rsidRDefault="00EB688F" w:rsidP="001B2524">
            <w:pPr>
              <w:pStyle w:val="a4"/>
              <w:spacing w:line="240" w:lineRule="auto"/>
              <w:jc w:val="center"/>
              <w:textAlignment w:val="auto"/>
              <w:rPr>
                <w:color w:val="auto"/>
                <w:lang w:val="ru-RU"/>
              </w:rPr>
            </w:pPr>
            <w:r>
              <w:rPr>
                <w:color w:val="auto"/>
                <w:lang w:val="ru-RU"/>
              </w:rPr>
              <w:t>7800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4F0E064" w14:textId="5A320664" w:rsidR="00C053BF" w:rsidRPr="0018134E" w:rsidRDefault="00EB688F" w:rsidP="001B2524">
            <w:pPr>
              <w:pStyle w:val="a4"/>
              <w:spacing w:line="240" w:lineRule="auto"/>
              <w:jc w:val="center"/>
              <w:textAlignment w:val="auto"/>
              <w:rPr>
                <w:color w:val="auto"/>
                <w:lang w:val="ru-RU"/>
              </w:rPr>
            </w:pPr>
            <w:r>
              <w:rPr>
                <w:color w:val="auto"/>
                <w:lang w:val="ru-RU"/>
              </w:rPr>
              <w:t>7</w:t>
            </w:r>
            <w:r w:rsidR="00AC7BD5">
              <w:rPr>
                <w:color w:val="auto"/>
                <w:lang w:val="ru-RU"/>
              </w:rPr>
              <w:t>7</w:t>
            </w:r>
            <w:r>
              <w:rPr>
                <w:color w:val="auto"/>
                <w:lang w:val="ru-RU"/>
              </w:rPr>
              <w:t>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7DD2D07" w14:textId="1DDD93C8" w:rsidR="00C053BF" w:rsidRPr="0018134E" w:rsidRDefault="00C053BF" w:rsidP="001B2524">
            <w:pPr>
              <w:pStyle w:val="a4"/>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B153C93" w14:textId="77777777" w:rsidR="00C053BF" w:rsidRPr="0018134E" w:rsidRDefault="00C053BF" w:rsidP="001B2524">
            <w:pPr>
              <w:pStyle w:val="a4"/>
              <w:spacing w:line="240" w:lineRule="auto"/>
              <w:jc w:val="center"/>
              <w:textAlignment w:val="auto"/>
              <w:rPr>
                <w:color w:val="auto"/>
                <w:lang w:val="ru-RU"/>
              </w:rPr>
            </w:pPr>
          </w:p>
        </w:tc>
      </w:tr>
      <w:tr w:rsidR="00C053BF" w:rsidRPr="0018134E" w14:paraId="0960AC9E" w14:textId="77777777" w:rsidTr="0099477C">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461AB7FC" w14:textId="77777777" w:rsidR="00C053BF" w:rsidRPr="0018134E" w:rsidRDefault="00C053BF" w:rsidP="00E11385">
            <w:pPr>
              <w:pStyle w:val="a4"/>
              <w:spacing w:line="240" w:lineRule="auto"/>
              <w:textAlignment w:val="auto"/>
              <w:rPr>
                <w:color w:val="auto"/>
                <w:lang w:val="ru-RU"/>
              </w:rPr>
            </w:pPr>
          </w:p>
        </w:tc>
        <w:tc>
          <w:tcPr>
            <w:tcW w:w="1849" w:type="dxa"/>
            <w:vMerge/>
            <w:tcBorders>
              <w:top w:val="single" w:sz="4" w:space="0" w:color="000000"/>
              <w:left w:val="single" w:sz="4" w:space="0" w:color="000000"/>
              <w:bottom w:val="single" w:sz="4" w:space="0" w:color="000000"/>
              <w:right w:val="single" w:sz="4" w:space="0" w:color="000000"/>
            </w:tcBorders>
          </w:tcPr>
          <w:p w14:paraId="0A1113F8" w14:textId="77777777" w:rsidR="00C053BF" w:rsidRPr="0018134E" w:rsidRDefault="00C053BF" w:rsidP="00E11385">
            <w:pPr>
              <w:pStyle w:val="a4"/>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C37C744" w14:textId="4E2A1FC6" w:rsidR="00C053BF" w:rsidRPr="0018134E" w:rsidRDefault="00983368" w:rsidP="00E11385">
            <w:pPr>
              <w:pStyle w:val="TableTABL"/>
              <w:rPr>
                <w:rFonts w:cs="Times New Roman"/>
                <w:sz w:val="24"/>
                <w:szCs w:val="24"/>
              </w:rPr>
            </w:pPr>
            <w:r>
              <w:rPr>
                <w:rFonts w:cs="Times New Roman"/>
                <w:sz w:val="24"/>
                <w:szCs w:val="24"/>
              </w:rPr>
              <w:t>4</w:t>
            </w:r>
            <w:r w:rsidR="00C053BF" w:rsidRPr="0018134E">
              <w:rPr>
                <w:rFonts w:cs="Times New Roman"/>
                <w:sz w:val="24"/>
                <w:szCs w:val="24"/>
              </w:rPr>
              <w:t>.1.2 Основні засоби (первісна вартість)</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12E4620F" w14:textId="77777777" w:rsidR="00C053BF" w:rsidRPr="0018134E" w:rsidRDefault="00C053BF" w:rsidP="00E11385">
            <w:pPr>
              <w:pStyle w:val="TableTABL"/>
              <w:jc w:val="center"/>
              <w:rPr>
                <w:rFonts w:cs="Times New Roman"/>
                <w:sz w:val="24"/>
                <w:szCs w:val="24"/>
              </w:rPr>
            </w:pPr>
            <w:r w:rsidRPr="0018134E">
              <w:rPr>
                <w:rFonts w:cs="Times New Roman"/>
                <w:sz w:val="24"/>
                <w:szCs w:val="24"/>
              </w:rPr>
              <w:t>тис. грн</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E929192" w14:textId="666019AA" w:rsidR="00C053BF" w:rsidRPr="0018134E" w:rsidRDefault="00EB688F" w:rsidP="001B2524">
            <w:pPr>
              <w:pStyle w:val="a4"/>
              <w:spacing w:line="240" w:lineRule="auto"/>
              <w:jc w:val="center"/>
              <w:textAlignment w:val="auto"/>
              <w:rPr>
                <w:color w:val="auto"/>
                <w:lang w:val="ru-RU"/>
              </w:rPr>
            </w:pPr>
            <w:r>
              <w:rPr>
                <w:color w:val="auto"/>
                <w:lang w:val="ru-RU"/>
              </w:rPr>
              <w:t>83565</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7E769C1" w14:textId="6E1B03E6" w:rsidR="00C053BF" w:rsidRPr="0018134E" w:rsidRDefault="00AC7BD5" w:rsidP="001B2524">
            <w:pPr>
              <w:pStyle w:val="a4"/>
              <w:spacing w:line="240" w:lineRule="auto"/>
              <w:jc w:val="center"/>
              <w:textAlignment w:val="auto"/>
              <w:rPr>
                <w:color w:val="auto"/>
                <w:lang w:val="ru-RU"/>
              </w:rPr>
            </w:pPr>
            <w:r>
              <w:rPr>
                <w:color w:val="auto"/>
                <w:lang w:val="ru-RU"/>
              </w:rPr>
              <w:t>91750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3D0D12D" w14:textId="2BCF1F0F" w:rsidR="00C053BF" w:rsidRPr="0018134E" w:rsidRDefault="00AC7BD5" w:rsidP="001B2524">
            <w:pPr>
              <w:pStyle w:val="a4"/>
              <w:spacing w:line="240" w:lineRule="auto"/>
              <w:jc w:val="center"/>
              <w:textAlignment w:val="auto"/>
              <w:rPr>
                <w:color w:val="auto"/>
                <w:lang w:val="ru-RU"/>
              </w:rPr>
            </w:pPr>
            <w:r>
              <w:rPr>
                <w:color w:val="auto"/>
                <w:lang w:val="ru-RU"/>
              </w:rPr>
              <w:t>90000</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CF590CD" w14:textId="587B2051" w:rsidR="00C053BF" w:rsidRPr="0018134E" w:rsidRDefault="00C053BF" w:rsidP="001B2524">
            <w:pPr>
              <w:pStyle w:val="a4"/>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3C0E011" w14:textId="77777777" w:rsidR="00C053BF" w:rsidRPr="0018134E" w:rsidRDefault="00C053BF" w:rsidP="001B2524">
            <w:pPr>
              <w:pStyle w:val="a4"/>
              <w:spacing w:line="240" w:lineRule="auto"/>
              <w:jc w:val="center"/>
              <w:textAlignment w:val="auto"/>
              <w:rPr>
                <w:color w:val="auto"/>
                <w:lang w:val="ru-RU"/>
              </w:rPr>
            </w:pPr>
          </w:p>
        </w:tc>
      </w:tr>
      <w:tr w:rsidR="00C053BF" w:rsidRPr="0018134E" w14:paraId="34DDEA53" w14:textId="77777777" w:rsidTr="0099477C">
        <w:trPr>
          <w:trHeight w:val="60"/>
        </w:trPr>
        <w:tc>
          <w:tcPr>
            <w:tcW w:w="0" w:type="auto"/>
            <w:vMerge/>
            <w:tcBorders>
              <w:top w:val="single" w:sz="4" w:space="0" w:color="000000"/>
              <w:left w:val="single" w:sz="4" w:space="0" w:color="000000"/>
              <w:bottom w:val="single" w:sz="4" w:space="0" w:color="000000"/>
              <w:right w:val="single" w:sz="4" w:space="0" w:color="000000"/>
            </w:tcBorders>
          </w:tcPr>
          <w:p w14:paraId="1539BC60" w14:textId="77777777" w:rsidR="00C053BF" w:rsidRPr="0018134E" w:rsidRDefault="00C053BF" w:rsidP="00E11385">
            <w:pPr>
              <w:pStyle w:val="a4"/>
              <w:spacing w:line="240" w:lineRule="auto"/>
              <w:textAlignment w:val="auto"/>
              <w:rPr>
                <w:color w:val="auto"/>
                <w:lang w:val="ru-RU"/>
              </w:rPr>
            </w:pPr>
          </w:p>
        </w:tc>
        <w:tc>
          <w:tcPr>
            <w:tcW w:w="1849" w:type="dxa"/>
            <w:vMerge/>
            <w:tcBorders>
              <w:top w:val="single" w:sz="4" w:space="0" w:color="000000"/>
              <w:left w:val="single" w:sz="4" w:space="0" w:color="000000"/>
              <w:bottom w:val="single" w:sz="4" w:space="0" w:color="000000"/>
              <w:right w:val="single" w:sz="4" w:space="0" w:color="000000"/>
            </w:tcBorders>
          </w:tcPr>
          <w:p w14:paraId="62FC73A8" w14:textId="77777777" w:rsidR="00C053BF" w:rsidRPr="0018134E" w:rsidRDefault="00C053BF" w:rsidP="00E11385">
            <w:pPr>
              <w:pStyle w:val="a4"/>
              <w:spacing w:line="240" w:lineRule="auto"/>
              <w:textAlignment w:val="auto"/>
              <w:rPr>
                <w:color w:val="auto"/>
                <w:lang w:val="ru-RU"/>
              </w:rPr>
            </w:pPr>
          </w:p>
        </w:tc>
        <w:tc>
          <w:tcPr>
            <w:tcW w:w="414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9EDEA7F" w14:textId="44F0FBD9" w:rsidR="00C053BF" w:rsidRPr="0018134E" w:rsidRDefault="00983368" w:rsidP="00E11385">
            <w:pPr>
              <w:pStyle w:val="TableTABL"/>
              <w:rPr>
                <w:rFonts w:cs="Times New Roman"/>
                <w:sz w:val="24"/>
                <w:szCs w:val="24"/>
              </w:rPr>
            </w:pPr>
            <w:r>
              <w:rPr>
                <w:rFonts w:cs="Times New Roman"/>
                <w:sz w:val="24"/>
                <w:szCs w:val="24"/>
              </w:rPr>
              <w:t>4</w:t>
            </w:r>
            <w:r w:rsidR="00C053BF" w:rsidRPr="0018134E">
              <w:rPr>
                <w:rFonts w:cs="Times New Roman"/>
                <w:sz w:val="24"/>
                <w:szCs w:val="24"/>
              </w:rPr>
              <w:t>.</w:t>
            </w:r>
            <w:r>
              <w:rPr>
                <w:rFonts w:cs="Times New Roman"/>
                <w:sz w:val="24"/>
                <w:szCs w:val="24"/>
              </w:rPr>
              <w:t>2</w:t>
            </w:r>
            <w:r w:rsidR="00C053BF" w:rsidRPr="0018134E">
              <w:rPr>
                <w:rFonts w:cs="Times New Roman"/>
                <w:sz w:val="24"/>
                <w:szCs w:val="24"/>
              </w:rPr>
              <w:t xml:space="preserve"> Рентабельність активів</w:t>
            </w:r>
          </w:p>
        </w:tc>
        <w:tc>
          <w:tcPr>
            <w:tcW w:w="128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0749C449" w14:textId="77777777" w:rsidR="00C053BF" w:rsidRPr="0018134E" w:rsidRDefault="00C053BF" w:rsidP="00E11385">
            <w:pPr>
              <w:pStyle w:val="TableTABL"/>
              <w:jc w:val="center"/>
              <w:rPr>
                <w:rFonts w:cs="Times New Roman"/>
                <w:sz w:val="24"/>
                <w:szCs w:val="24"/>
              </w:rPr>
            </w:pPr>
            <w:r w:rsidRPr="0018134E">
              <w:rPr>
                <w:rFonts w:cs="Times New Roman"/>
                <w:sz w:val="24"/>
                <w:szCs w:val="24"/>
              </w:rPr>
              <w:t>%</w:t>
            </w:r>
          </w:p>
        </w:tc>
        <w:tc>
          <w:tcPr>
            <w:tcW w:w="1260"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33FBD633" w14:textId="41447E2E" w:rsidR="00C053BF" w:rsidRPr="0018134E" w:rsidRDefault="00EB688F" w:rsidP="001B2524">
            <w:pPr>
              <w:pStyle w:val="a4"/>
              <w:spacing w:line="240" w:lineRule="auto"/>
              <w:jc w:val="center"/>
              <w:textAlignment w:val="auto"/>
              <w:rPr>
                <w:color w:val="auto"/>
                <w:lang w:val="ru-RU"/>
              </w:rPr>
            </w:pPr>
            <w:r>
              <w:rPr>
                <w:color w:val="auto"/>
                <w:lang w:val="ru-RU"/>
              </w:rPr>
              <w:t>0,0132</w:t>
            </w:r>
          </w:p>
        </w:tc>
        <w:tc>
          <w:tcPr>
            <w:tcW w:w="1391" w:type="dxa"/>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5F552669" w14:textId="098411D2" w:rsidR="00C053BF" w:rsidRPr="0018134E" w:rsidRDefault="00A102C2" w:rsidP="001B2524">
            <w:pPr>
              <w:pStyle w:val="a4"/>
              <w:spacing w:line="240" w:lineRule="auto"/>
              <w:jc w:val="center"/>
              <w:textAlignment w:val="auto"/>
              <w:rPr>
                <w:color w:val="auto"/>
                <w:lang w:val="ru-RU"/>
              </w:rPr>
            </w:pPr>
            <w:r>
              <w:rPr>
                <w:color w:val="auto"/>
                <w:lang w:val="ru-RU"/>
              </w:rPr>
              <w:t>0,0106</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60AF79B6" w14:textId="03F18C27" w:rsidR="00C053BF" w:rsidRPr="0018134E" w:rsidRDefault="00EB688F" w:rsidP="001B2524">
            <w:pPr>
              <w:pStyle w:val="a4"/>
              <w:spacing w:line="240" w:lineRule="auto"/>
              <w:jc w:val="center"/>
              <w:textAlignment w:val="auto"/>
              <w:rPr>
                <w:color w:val="auto"/>
                <w:lang w:val="ru-RU"/>
              </w:rPr>
            </w:pPr>
            <w:r>
              <w:rPr>
                <w:color w:val="auto"/>
                <w:lang w:val="ru-RU"/>
              </w:rPr>
              <w:t>0,0</w:t>
            </w:r>
            <w:r w:rsidR="00A102C2">
              <w:rPr>
                <w:color w:val="auto"/>
                <w:lang w:val="ru-RU"/>
              </w:rPr>
              <w:t>111</w:t>
            </w: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46DD26B7" w14:textId="4BA1B7FC" w:rsidR="00C053BF" w:rsidRPr="0018134E" w:rsidRDefault="00C053BF" w:rsidP="001B2524">
            <w:pPr>
              <w:pStyle w:val="a4"/>
              <w:spacing w:line="240" w:lineRule="auto"/>
              <w:jc w:val="center"/>
              <w:textAlignment w:val="auto"/>
              <w:rPr>
                <w:color w:val="auto"/>
                <w:lang w:val="ru-RU"/>
              </w:rPr>
            </w:pPr>
          </w:p>
        </w:tc>
        <w:tc>
          <w:tcPr>
            <w:tcW w:w="0" w:type="auto"/>
            <w:tcBorders>
              <w:top w:val="single" w:sz="4" w:space="0" w:color="000000"/>
              <w:left w:val="single" w:sz="4" w:space="0" w:color="000000"/>
              <w:bottom w:val="single" w:sz="4" w:space="0" w:color="000000"/>
              <w:right w:val="single" w:sz="4" w:space="0" w:color="000000"/>
            </w:tcBorders>
            <w:tcMar>
              <w:top w:w="57" w:type="dxa"/>
              <w:left w:w="68" w:type="dxa"/>
              <w:bottom w:w="57" w:type="dxa"/>
              <w:right w:w="68" w:type="dxa"/>
            </w:tcMar>
          </w:tcPr>
          <w:p w14:paraId="2D230E07" w14:textId="77777777" w:rsidR="00C053BF" w:rsidRPr="0018134E" w:rsidRDefault="00C053BF" w:rsidP="001B2524">
            <w:pPr>
              <w:pStyle w:val="a4"/>
              <w:spacing w:line="240" w:lineRule="auto"/>
              <w:jc w:val="center"/>
              <w:textAlignment w:val="auto"/>
              <w:rPr>
                <w:color w:val="auto"/>
                <w:lang w:val="ru-RU"/>
              </w:rPr>
            </w:pPr>
          </w:p>
        </w:tc>
      </w:tr>
    </w:tbl>
    <w:p w14:paraId="671CBAA5" w14:textId="77777777" w:rsidR="002D247B" w:rsidRDefault="002D247B" w:rsidP="00365859">
      <w:pPr>
        <w:pStyle w:val="Ch6"/>
        <w:ind w:firstLine="0"/>
        <w:rPr>
          <w:rStyle w:val="Bold"/>
          <w:rFonts w:cs="Times New Roman"/>
          <w:bCs/>
          <w:color w:val="auto"/>
          <w:sz w:val="24"/>
          <w:szCs w:val="24"/>
        </w:rPr>
      </w:pPr>
    </w:p>
    <w:p w14:paraId="5D4BF78A" w14:textId="29B6DBD8" w:rsidR="005C7378" w:rsidRPr="001C3BB9" w:rsidRDefault="005C7378" w:rsidP="00365859">
      <w:pPr>
        <w:pStyle w:val="Ch6"/>
        <w:ind w:firstLine="0"/>
        <w:rPr>
          <w:rStyle w:val="Bold"/>
          <w:rFonts w:cs="Times New Roman"/>
          <w:bCs/>
          <w:color w:val="auto"/>
          <w:sz w:val="28"/>
          <w:szCs w:val="28"/>
        </w:rPr>
      </w:pPr>
      <w:r w:rsidRPr="001C3BB9">
        <w:rPr>
          <w:rStyle w:val="Bold"/>
          <w:rFonts w:cs="Times New Roman"/>
          <w:bCs/>
          <w:color w:val="auto"/>
          <w:sz w:val="28"/>
          <w:szCs w:val="28"/>
        </w:rPr>
        <w:t>8. Висновки.</w:t>
      </w:r>
    </w:p>
    <w:p w14:paraId="476CA8F4" w14:textId="77777777" w:rsidR="00833FFE" w:rsidRPr="009A5150" w:rsidRDefault="00833FFE" w:rsidP="00A34948">
      <w:pPr>
        <w:pStyle w:val="a7"/>
        <w:spacing w:before="0" w:beforeAutospacing="0" w:after="0" w:afterAutospacing="0"/>
        <w:ind w:firstLine="283"/>
        <w:jc w:val="both"/>
        <w:rPr>
          <w:lang w:val="uk-UA"/>
        </w:rPr>
      </w:pPr>
      <w:r w:rsidRPr="009A5150">
        <w:rPr>
          <w:lang w:val="uk-UA"/>
        </w:rPr>
        <w:t xml:space="preserve">Стратегічний план розвитку </w:t>
      </w:r>
      <w:r w:rsidRPr="009A5150">
        <w:rPr>
          <w:rStyle w:val="a8"/>
          <w:b w:val="0"/>
          <w:bCs w:val="0"/>
          <w:lang w:val="uk-UA"/>
        </w:rPr>
        <w:t>Комунального некомерційного підприємства «Бучанський центр первинної медико-санітарної допомоги» Бучанської міської ради</w:t>
      </w:r>
      <w:r w:rsidRPr="009A5150">
        <w:rPr>
          <w:lang w:val="uk-UA"/>
        </w:rPr>
        <w:t xml:space="preserve"> на 2026–2028 роки є комплексним документом, який визначає основні напрями, цілі, завдання та індикатори ефективності діяльності підприємства у середньостроковій перспективі.</w:t>
      </w:r>
    </w:p>
    <w:p w14:paraId="2E9A6478" w14:textId="77777777" w:rsidR="00833FFE" w:rsidRPr="004022DB" w:rsidRDefault="00833FFE" w:rsidP="00833FFE">
      <w:pPr>
        <w:pStyle w:val="a7"/>
        <w:spacing w:before="0" w:beforeAutospacing="0" w:after="0" w:afterAutospacing="0"/>
      </w:pPr>
      <w:proofErr w:type="spellStart"/>
      <w:r w:rsidRPr="004022DB">
        <w:t>Реалізація</w:t>
      </w:r>
      <w:proofErr w:type="spellEnd"/>
      <w:r w:rsidRPr="004022DB">
        <w:t xml:space="preserve"> </w:t>
      </w:r>
      <w:proofErr w:type="spellStart"/>
      <w:r w:rsidRPr="004022DB">
        <w:t>стратегічних</w:t>
      </w:r>
      <w:proofErr w:type="spellEnd"/>
      <w:r w:rsidRPr="004022DB">
        <w:t xml:space="preserve"> </w:t>
      </w:r>
      <w:proofErr w:type="spellStart"/>
      <w:r w:rsidRPr="004022DB">
        <w:t>пріоритетів</w:t>
      </w:r>
      <w:proofErr w:type="spellEnd"/>
      <w:r w:rsidRPr="004022DB">
        <w:t xml:space="preserve"> </w:t>
      </w:r>
      <w:proofErr w:type="spellStart"/>
      <w:r w:rsidRPr="004022DB">
        <w:t>спрямована</w:t>
      </w:r>
      <w:proofErr w:type="spellEnd"/>
      <w:r w:rsidRPr="004022DB">
        <w:t xml:space="preserve"> на:</w:t>
      </w:r>
    </w:p>
    <w:p w14:paraId="26FEC215" w14:textId="09CEEB8B" w:rsidR="00833FFE" w:rsidRPr="004022DB" w:rsidRDefault="00833FFE" w:rsidP="00833FFE">
      <w:pPr>
        <w:pStyle w:val="a7"/>
        <w:numPr>
          <w:ilvl w:val="0"/>
          <w:numId w:val="32"/>
        </w:numPr>
        <w:spacing w:before="0" w:beforeAutospacing="0" w:after="0" w:afterAutospacing="0"/>
      </w:pPr>
      <w:proofErr w:type="spellStart"/>
      <w:r w:rsidRPr="004022DB">
        <w:t>забезпечення</w:t>
      </w:r>
      <w:proofErr w:type="spellEnd"/>
      <w:r w:rsidRPr="004022DB">
        <w:t xml:space="preserve"> </w:t>
      </w:r>
      <w:proofErr w:type="spellStart"/>
      <w:r w:rsidRPr="004022DB">
        <w:t>доступності</w:t>
      </w:r>
      <w:proofErr w:type="spellEnd"/>
      <w:r w:rsidRPr="004022DB">
        <w:t xml:space="preserve"> та </w:t>
      </w:r>
      <w:proofErr w:type="spellStart"/>
      <w:r w:rsidRPr="004022DB">
        <w:t>якості</w:t>
      </w:r>
      <w:proofErr w:type="spellEnd"/>
      <w:r w:rsidRPr="004022DB">
        <w:t xml:space="preserve"> </w:t>
      </w:r>
      <w:proofErr w:type="spellStart"/>
      <w:r w:rsidRPr="004022DB">
        <w:t>первинної</w:t>
      </w:r>
      <w:proofErr w:type="spellEnd"/>
      <w:r w:rsidRPr="004022DB">
        <w:t xml:space="preserve"> меди</w:t>
      </w:r>
      <w:proofErr w:type="spellStart"/>
      <w:r w:rsidR="00365859">
        <w:rPr>
          <w:lang w:val="uk-UA"/>
        </w:rPr>
        <w:t>чної</w:t>
      </w:r>
      <w:proofErr w:type="spellEnd"/>
      <w:r w:rsidR="00365859">
        <w:rPr>
          <w:lang w:val="uk-UA"/>
        </w:rPr>
        <w:t xml:space="preserve"> допомоги</w:t>
      </w:r>
      <w:r w:rsidRPr="004022DB">
        <w:t xml:space="preserve"> для </w:t>
      </w:r>
      <w:proofErr w:type="spellStart"/>
      <w:r w:rsidRPr="004022DB">
        <w:t>мешканців</w:t>
      </w:r>
      <w:proofErr w:type="spellEnd"/>
      <w:r w:rsidRPr="004022DB">
        <w:t xml:space="preserve"> </w:t>
      </w:r>
      <w:proofErr w:type="spellStart"/>
      <w:r w:rsidRPr="004022DB">
        <w:t>Бучанської</w:t>
      </w:r>
      <w:proofErr w:type="spellEnd"/>
      <w:r w:rsidRPr="004022DB">
        <w:t xml:space="preserve"> </w:t>
      </w:r>
      <w:r w:rsidR="00D22253">
        <w:rPr>
          <w:lang w:val="uk-UA"/>
        </w:rPr>
        <w:t xml:space="preserve">міської територіальної </w:t>
      </w:r>
      <w:proofErr w:type="spellStart"/>
      <w:r w:rsidRPr="004022DB">
        <w:t>громади</w:t>
      </w:r>
      <w:proofErr w:type="spellEnd"/>
      <w:r w:rsidRPr="004022DB">
        <w:t>;</w:t>
      </w:r>
    </w:p>
    <w:p w14:paraId="10D3CFB8" w14:textId="197F2D17" w:rsidR="00833FFE" w:rsidRPr="004022DB" w:rsidRDefault="00833FFE" w:rsidP="00833FFE">
      <w:pPr>
        <w:pStyle w:val="a7"/>
        <w:numPr>
          <w:ilvl w:val="0"/>
          <w:numId w:val="32"/>
        </w:numPr>
        <w:spacing w:before="0" w:beforeAutospacing="0" w:after="0" w:afterAutospacing="0"/>
      </w:pPr>
      <w:r w:rsidRPr="004022DB">
        <w:t xml:space="preserve">підвищення ефективності управління ресурсами </w:t>
      </w:r>
      <w:r w:rsidR="00D22253">
        <w:rPr>
          <w:lang w:val="uk-UA"/>
        </w:rPr>
        <w:t>закладу</w:t>
      </w:r>
      <w:r w:rsidRPr="004022DB">
        <w:t>;</w:t>
      </w:r>
    </w:p>
    <w:p w14:paraId="1D6456CB" w14:textId="77777777" w:rsidR="00833FFE" w:rsidRPr="004022DB" w:rsidRDefault="00833FFE" w:rsidP="00833FFE">
      <w:pPr>
        <w:pStyle w:val="a7"/>
        <w:numPr>
          <w:ilvl w:val="0"/>
          <w:numId w:val="32"/>
        </w:numPr>
        <w:spacing w:before="0" w:beforeAutospacing="0" w:after="0" w:afterAutospacing="0"/>
      </w:pPr>
      <w:r w:rsidRPr="004022DB">
        <w:t>розвиток кадрового потенціалу та мотивацію медичних працівників;</w:t>
      </w:r>
    </w:p>
    <w:p w14:paraId="7E0805C1" w14:textId="77777777" w:rsidR="00833FFE" w:rsidRPr="004022DB" w:rsidRDefault="00833FFE" w:rsidP="00833FFE">
      <w:pPr>
        <w:pStyle w:val="a7"/>
        <w:numPr>
          <w:ilvl w:val="0"/>
          <w:numId w:val="32"/>
        </w:numPr>
        <w:spacing w:before="0" w:beforeAutospacing="0" w:after="0" w:afterAutospacing="0"/>
      </w:pPr>
      <w:r w:rsidRPr="004022DB">
        <w:t>модернізацію матеріально-технічної бази та впровадження сучасних цифрових технологій у медичній практиці;</w:t>
      </w:r>
    </w:p>
    <w:p w14:paraId="01EFBE51" w14:textId="77777777" w:rsidR="00833FFE" w:rsidRPr="004022DB" w:rsidRDefault="00833FFE" w:rsidP="00833FFE">
      <w:pPr>
        <w:pStyle w:val="a7"/>
        <w:numPr>
          <w:ilvl w:val="0"/>
          <w:numId w:val="32"/>
        </w:numPr>
        <w:spacing w:before="0" w:beforeAutospacing="0" w:after="0" w:afterAutospacing="0"/>
      </w:pPr>
      <w:r w:rsidRPr="004022DB">
        <w:t>зміцнення партнерства між медичною службою, місцевою владою та громадою;</w:t>
      </w:r>
    </w:p>
    <w:p w14:paraId="524369C7" w14:textId="1AA9DF7F" w:rsidR="00833FFE" w:rsidRPr="004022DB" w:rsidRDefault="00833FFE" w:rsidP="00833FFE">
      <w:pPr>
        <w:pStyle w:val="a7"/>
        <w:numPr>
          <w:ilvl w:val="0"/>
          <w:numId w:val="32"/>
        </w:numPr>
        <w:spacing w:before="0" w:beforeAutospacing="0" w:after="0" w:afterAutospacing="0"/>
      </w:pPr>
      <w:r w:rsidRPr="004022DB">
        <w:t>підвищення рівня медичної грамотності населення та формування культури здорового способу життя.</w:t>
      </w:r>
    </w:p>
    <w:p w14:paraId="7F3DE49C" w14:textId="77777777" w:rsidR="00833FFE" w:rsidRPr="004022DB" w:rsidRDefault="00833FFE" w:rsidP="005524F0">
      <w:pPr>
        <w:pStyle w:val="a7"/>
        <w:spacing w:before="0" w:beforeAutospacing="0" w:after="0" w:afterAutospacing="0"/>
        <w:ind w:firstLine="360"/>
        <w:jc w:val="both"/>
        <w:rPr>
          <w:b/>
          <w:bCs/>
        </w:rPr>
      </w:pPr>
      <w:r w:rsidRPr="004022DB">
        <w:t xml:space="preserve">Виконання стратегічних завдань сприятиме досягненню головної мети діяльності підприємства — </w:t>
      </w:r>
      <w:r w:rsidRPr="004022DB">
        <w:rPr>
          <w:rStyle w:val="a8"/>
          <w:b w:val="0"/>
          <w:bCs w:val="0"/>
        </w:rPr>
        <w:t>збереженню та зміцненню здоров’я населення, підвищенню якості життя та розвитку людського потенціалу громади</w:t>
      </w:r>
      <w:r w:rsidRPr="004022DB">
        <w:rPr>
          <w:b/>
          <w:bCs/>
        </w:rPr>
        <w:t>.</w:t>
      </w:r>
    </w:p>
    <w:p w14:paraId="04783567" w14:textId="6564DF39" w:rsidR="00833FFE" w:rsidRPr="004022DB" w:rsidRDefault="00833FFE" w:rsidP="00833FFE">
      <w:pPr>
        <w:pStyle w:val="a7"/>
        <w:spacing w:before="0" w:beforeAutospacing="0" w:after="0" w:afterAutospacing="0"/>
      </w:pPr>
      <w:r w:rsidRPr="004022DB">
        <w:t>У результаті реалізації стратегічного плану очікується:</w:t>
      </w:r>
    </w:p>
    <w:p w14:paraId="07A0593A" w14:textId="77777777" w:rsidR="00833FFE" w:rsidRPr="004022DB" w:rsidRDefault="00833FFE" w:rsidP="00833FFE">
      <w:pPr>
        <w:pStyle w:val="a7"/>
        <w:numPr>
          <w:ilvl w:val="0"/>
          <w:numId w:val="33"/>
        </w:numPr>
        <w:spacing w:before="0" w:beforeAutospacing="0" w:after="0" w:afterAutospacing="0"/>
      </w:pPr>
      <w:r w:rsidRPr="004022DB">
        <w:t>підвищення рівня задоволеності пацієнтів якістю надання медичних послуг;</w:t>
      </w:r>
    </w:p>
    <w:p w14:paraId="6AB8803B" w14:textId="77777777" w:rsidR="00833FFE" w:rsidRPr="004022DB" w:rsidRDefault="00833FFE" w:rsidP="00833FFE">
      <w:pPr>
        <w:pStyle w:val="a7"/>
        <w:numPr>
          <w:ilvl w:val="0"/>
          <w:numId w:val="33"/>
        </w:numPr>
        <w:spacing w:before="0" w:beforeAutospacing="0" w:after="0" w:afterAutospacing="0"/>
      </w:pPr>
      <w:r w:rsidRPr="004022DB">
        <w:t>зменшення рівня захворюваності та своєчасне виявлення патологій на ранніх стадіях;</w:t>
      </w:r>
    </w:p>
    <w:p w14:paraId="115259C8" w14:textId="77777777" w:rsidR="00833FFE" w:rsidRPr="004022DB" w:rsidRDefault="00833FFE" w:rsidP="00833FFE">
      <w:pPr>
        <w:pStyle w:val="a7"/>
        <w:numPr>
          <w:ilvl w:val="0"/>
          <w:numId w:val="33"/>
        </w:numPr>
        <w:spacing w:before="0" w:beforeAutospacing="0" w:after="0" w:afterAutospacing="0"/>
      </w:pPr>
      <w:r w:rsidRPr="004022DB">
        <w:t>збільшення обсягу наданих медичних послуг за контрактами з НСЗУ;</w:t>
      </w:r>
    </w:p>
    <w:p w14:paraId="1FC9CB56" w14:textId="52C2CA9F" w:rsidR="00833FFE" w:rsidRPr="004022DB" w:rsidRDefault="00833FFE" w:rsidP="005524F0">
      <w:pPr>
        <w:pStyle w:val="a7"/>
        <w:numPr>
          <w:ilvl w:val="0"/>
          <w:numId w:val="33"/>
        </w:numPr>
        <w:spacing w:before="0" w:beforeAutospacing="0" w:after="0" w:afterAutospacing="0"/>
        <w:jc w:val="both"/>
      </w:pPr>
      <w:r w:rsidRPr="004022DB">
        <w:t>поліпшення показників фінансової стабільності та самодостатності підприємства;зміцнення ролі первинної ланки у системі охорони здоров’я регіону.</w:t>
      </w:r>
    </w:p>
    <w:p w14:paraId="1B8A62E8" w14:textId="77777777" w:rsidR="00833FFE" w:rsidRPr="004022DB" w:rsidRDefault="00833FFE" w:rsidP="00A34948">
      <w:pPr>
        <w:pStyle w:val="a7"/>
        <w:spacing w:before="0" w:beforeAutospacing="0" w:after="0" w:afterAutospacing="0"/>
        <w:ind w:firstLine="360"/>
        <w:jc w:val="both"/>
      </w:pPr>
      <w:r w:rsidRPr="004022DB">
        <w:t xml:space="preserve">Реалізація заходів, передбачених стратегічним планом, матиме </w:t>
      </w:r>
      <w:r w:rsidRPr="004022DB">
        <w:rPr>
          <w:rStyle w:val="a8"/>
          <w:b w:val="0"/>
          <w:bCs w:val="0"/>
        </w:rPr>
        <w:t>позитивний вплив на розвиток державного сектору охорони здоров’я</w:t>
      </w:r>
      <w:r w:rsidRPr="004022DB">
        <w:t>, сприятиме підвищенню ефективності використання бюджетних коштів та зміцненню спроможності місцевого самоврядування у сфері медичного забезпечення населення.</w:t>
      </w:r>
    </w:p>
    <w:p w14:paraId="27012EC2" w14:textId="696859A3" w:rsidR="00833FFE" w:rsidRPr="004022DB" w:rsidRDefault="00833FFE" w:rsidP="00A34948">
      <w:pPr>
        <w:pStyle w:val="a7"/>
        <w:spacing w:before="0" w:beforeAutospacing="0" w:after="0" w:afterAutospacing="0"/>
        <w:ind w:firstLine="360"/>
        <w:jc w:val="both"/>
      </w:pPr>
      <w:proofErr w:type="spellStart"/>
      <w:r w:rsidRPr="004022DB">
        <w:t>Загалом</w:t>
      </w:r>
      <w:proofErr w:type="spellEnd"/>
      <w:r w:rsidRPr="004022DB">
        <w:t xml:space="preserve">, </w:t>
      </w:r>
      <w:proofErr w:type="spellStart"/>
      <w:r w:rsidRPr="004022DB">
        <w:t>втілення</w:t>
      </w:r>
      <w:proofErr w:type="spellEnd"/>
      <w:r w:rsidRPr="004022DB">
        <w:t xml:space="preserve"> </w:t>
      </w:r>
      <w:proofErr w:type="spellStart"/>
      <w:r w:rsidRPr="004022DB">
        <w:t>положень</w:t>
      </w:r>
      <w:proofErr w:type="spellEnd"/>
      <w:r w:rsidRPr="004022DB">
        <w:t xml:space="preserve"> </w:t>
      </w:r>
      <w:proofErr w:type="spellStart"/>
      <w:r w:rsidRPr="004022DB">
        <w:t>цього</w:t>
      </w:r>
      <w:proofErr w:type="spellEnd"/>
      <w:r w:rsidRPr="004022DB">
        <w:t xml:space="preserve"> </w:t>
      </w:r>
      <w:proofErr w:type="spellStart"/>
      <w:r w:rsidRPr="004022DB">
        <w:t>стратегічного</w:t>
      </w:r>
      <w:proofErr w:type="spellEnd"/>
      <w:r w:rsidRPr="004022DB">
        <w:t xml:space="preserve"> плану створить </w:t>
      </w:r>
      <w:proofErr w:type="spellStart"/>
      <w:r w:rsidRPr="004022DB">
        <w:t>підґрунтя</w:t>
      </w:r>
      <w:proofErr w:type="spellEnd"/>
      <w:r w:rsidRPr="004022DB">
        <w:t xml:space="preserve"> для </w:t>
      </w:r>
      <w:proofErr w:type="spellStart"/>
      <w:r w:rsidRPr="004022DB">
        <w:rPr>
          <w:rStyle w:val="a8"/>
          <w:b w:val="0"/>
          <w:bCs w:val="0"/>
        </w:rPr>
        <w:t>сталого</w:t>
      </w:r>
      <w:proofErr w:type="spellEnd"/>
      <w:r w:rsidRPr="004022DB">
        <w:rPr>
          <w:rStyle w:val="a8"/>
          <w:b w:val="0"/>
          <w:bCs w:val="0"/>
        </w:rPr>
        <w:t xml:space="preserve"> </w:t>
      </w:r>
      <w:proofErr w:type="spellStart"/>
      <w:r w:rsidRPr="004022DB">
        <w:rPr>
          <w:rStyle w:val="a8"/>
          <w:b w:val="0"/>
          <w:bCs w:val="0"/>
        </w:rPr>
        <w:t>розвитку</w:t>
      </w:r>
      <w:proofErr w:type="spellEnd"/>
      <w:r w:rsidRPr="004022DB">
        <w:rPr>
          <w:rStyle w:val="a8"/>
          <w:b w:val="0"/>
          <w:bCs w:val="0"/>
        </w:rPr>
        <w:t xml:space="preserve"> </w:t>
      </w:r>
      <w:proofErr w:type="spellStart"/>
      <w:r w:rsidRPr="004022DB">
        <w:rPr>
          <w:rStyle w:val="a8"/>
          <w:b w:val="0"/>
          <w:bCs w:val="0"/>
        </w:rPr>
        <w:t>системи</w:t>
      </w:r>
      <w:proofErr w:type="spellEnd"/>
      <w:r w:rsidRPr="004022DB">
        <w:rPr>
          <w:rStyle w:val="a8"/>
          <w:b w:val="0"/>
          <w:bCs w:val="0"/>
        </w:rPr>
        <w:t xml:space="preserve"> </w:t>
      </w:r>
      <w:proofErr w:type="spellStart"/>
      <w:r w:rsidRPr="004022DB">
        <w:rPr>
          <w:rStyle w:val="a8"/>
          <w:b w:val="0"/>
          <w:bCs w:val="0"/>
        </w:rPr>
        <w:t>первинної</w:t>
      </w:r>
      <w:proofErr w:type="spellEnd"/>
      <w:r w:rsidRPr="004022DB">
        <w:rPr>
          <w:rStyle w:val="a8"/>
          <w:b w:val="0"/>
          <w:bCs w:val="0"/>
        </w:rPr>
        <w:t xml:space="preserve"> меди</w:t>
      </w:r>
      <w:proofErr w:type="spellStart"/>
      <w:r w:rsidR="00365859">
        <w:rPr>
          <w:rStyle w:val="a8"/>
          <w:b w:val="0"/>
          <w:bCs w:val="0"/>
          <w:lang w:val="uk-UA"/>
        </w:rPr>
        <w:t>чної</w:t>
      </w:r>
      <w:proofErr w:type="spellEnd"/>
      <w:r w:rsidR="00365859">
        <w:rPr>
          <w:rStyle w:val="a8"/>
          <w:b w:val="0"/>
          <w:bCs w:val="0"/>
          <w:lang w:val="uk-UA"/>
        </w:rPr>
        <w:t xml:space="preserve"> допомоги</w:t>
      </w:r>
      <w:r w:rsidRPr="004022DB">
        <w:rPr>
          <w:b/>
          <w:bCs/>
        </w:rPr>
        <w:t>,</w:t>
      </w:r>
      <w:r w:rsidRPr="004022DB">
        <w:t xml:space="preserve"> </w:t>
      </w:r>
      <w:proofErr w:type="spellStart"/>
      <w:r w:rsidRPr="004022DB">
        <w:t>що</w:t>
      </w:r>
      <w:proofErr w:type="spellEnd"/>
      <w:r w:rsidRPr="004022DB">
        <w:t xml:space="preserve"> </w:t>
      </w:r>
      <w:proofErr w:type="spellStart"/>
      <w:r w:rsidRPr="004022DB">
        <w:t>відповідає</w:t>
      </w:r>
      <w:proofErr w:type="spellEnd"/>
      <w:r w:rsidRPr="004022DB">
        <w:t xml:space="preserve"> </w:t>
      </w:r>
      <w:proofErr w:type="spellStart"/>
      <w:r w:rsidRPr="004022DB">
        <w:t>національним</w:t>
      </w:r>
      <w:proofErr w:type="spellEnd"/>
      <w:r w:rsidRPr="004022DB">
        <w:t xml:space="preserve"> </w:t>
      </w:r>
      <w:proofErr w:type="spellStart"/>
      <w:r w:rsidRPr="004022DB">
        <w:t>пріоритетам</w:t>
      </w:r>
      <w:proofErr w:type="spellEnd"/>
      <w:r w:rsidRPr="004022DB">
        <w:t xml:space="preserve"> </w:t>
      </w:r>
      <w:proofErr w:type="spellStart"/>
      <w:r w:rsidRPr="004022DB">
        <w:t>реформування</w:t>
      </w:r>
      <w:proofErr w:type="spellEnd"/>
      <w:r w:rsidRPr="004022DB">
        <w:t xml:space="preserve"> </w:t>
      </w:r>
      <w:proofErr w:type="spellStart"/>
      <w:r w:rsidRPr="004022DB">
        <w:t>охорони</w:t>
      </w:r>
      <w:proofErr w:type="spellEnd"/>
      <w:r w:rsidRPr="004022DB">
        <w:t xml:space="preserve"> </w:t>
      </w:r>
      <w:proofErr w:type="spellStart"/>
      <w:r w:rsidRPr="004022DB">
        <w:t>здоров’я</w:t>
      </w:r>
      <w:proofErr w:type="spellEnd"/>
      <w:r w:rsidRPr="004022DB">
        <w:t xml:space="preserve"> та принципам </w:t>
      </w:r>
      <w:proofErr w:type="spellStart"/>
      <w:r w:rsidRPr="004022DB">
        <w:t>післявоєнного</w:t>
      </w:r>
      <w:proofErr w:type="spellEnd"/>
      <w:r w:rsidRPr="004022DB">
        <w:t xml:space="preserve"> </w:t>
      </w:r>
      <w:proofErr w:type="spellStart"/>
      <w:r w:rsidRPr="004022DB">
        <w:t>відновлення</w:t>
      </w:r>
      <w:proofErr w:type="spellEnd"/>
      <w:r w:rsidRPr="004022DB">
        <w:t xml:space="preserve"> </w:t>
      </w:r>
      <w:proofErr w:type="spellStart"/>
      <w:r w:rsidRPr="004022DB">
        <w:t>України</w:t>
      </w:r>
      <w:proofErr w:type="spellEnd"/>
      <w:r w:rsidRPr="004022DB">
        <w:t>.</w:t>
      </w:r>
    </w:p>
    <w:p w14:paraId="4160FC02" w14:textId="1A74B1DA" w:rsidR="00850B9C" w:rsidRPr="004022DB" w:rsidRDefault="00850B9C" w:rsidP="00A34948">
      <w:pPr>
        <w:pStyle w:val="Ch6"/>
        <w:rPr>
          <w:rFonts w:cs="Times New Roman"/>
          <w:i/>
          <w:iCs/>
          <w:color w:val="auto"/>
          <w:sz w:val="24"/>
          <w:szCs w:val="24"/>
        </w:rPr>
      </w:pPr>
    </w:p>
    <w:p w14:paraId="09D7B8A3" w14:textId="5954C90C" w:rsidR="006D5909" w:rsidRPr="004022DB" w:rsidRDefault="006D5909" w:rsidP="00DD3A8A">
      <w:pPr>
        <w:pStyle w:val="Ch6"/>
        <w:jc w:val="left"/>
        <w:rPr>
          <w:rFonts w:cs="Times New Roman"/>
          <w:i/>
          <w:iCs/>
          <w:color w:val="auto"/>
          <w:sz w:val="24"/>
          <w:szCs w:val="24"/>
        </w:rPr>
      </w:pPr>
    </w:p>
    <w:p w14:paraId="24B1C307" w14:textId="5293AC13" w:rsidR="00833FFE" w:rsidRPr="004022DB" w:rsidRDefault="00833FFE" w:rsidP="00DD3A8A">
      <w:pPr>
        <w:pStyle w:val="Ch6"/>
        <w:jc w:val="left"/>
        <w:rPr>
          <w:rFonts w:cs="Times New Roman"/>
          <w:i/>
          <w:iCs/>
          <w:color w:val="auto"/>
          <w:sz w:val="24"/>
          <w:szCs w:val="24"/>
        </w:rPr>
      </w:pPr>
    </w:p>
    <w:p w14:paraId="063D2827" w14:textId="733A0C13" w:rsidR="00833FFE" w:rsidRPr="004022DB" w:rsidRDefault="00833FFE" w:rsidP="00DD3A8A">
      <w:pPr>
        <w:pStyle w:val="Ch6"/>
        <w:jc w:val="left"/>
        <w:rPr>
          <w:rFonts w:cs="Times New Roman"/>
          <w:i/>
          <w:iCs/>
          <w:color w:val="auto"/>
          <w:sz w:val="24"/>
          <w:szCs w:val="24"/>
        </w:rPr>
      </w:pPr>
    </w:p>
    <w:p w14:paraId="14EE1FAE" w14:textId="77777777" w:rsidR="00833FFE" w:rsidRPr="004022DB" w:rsidRDefault="00833FFE" w:rsidP="00DD3A8A">
      <w:pPr>
        <w:pStyle w:val="Ch6"/>
        <w:jc w:val="left"/>
        <w:rPr>
          <w:rFonts w:cs="Times New Roman"/>
          <w:i/>
          <w:iCs/>
          <w:color w:val="auto"/>
          <w:sz w:val="24"/>
          <w:szCs w:val="24"/>
        </w:rPr>
      </w:pPr>
    </w:p>
    <w:tbl>
      <w:tblPr>
        <w:tblStyle w:val="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7100"/>
        <w:gridCol w:w="3698"/>
        <w:gridCol w:w="4339"/>
      </w:tblGrid>
      <w:tr w:rsidR="004022DB" w:rsidRPr="004022DB" w14:paraId="6CB2C2D5" w14:textId="77777777" w:rsidTr="006D5909">
        <w:trPr>
          <w:trHeight w:val="60"/>
        </w:trPr>
        <w:tc>
          <w:tcPr>
            <w:tcW w:w="7095" w:type="dxa"/>
          </w:tcPr>
          <w:p w14:paraId="5418A95C" w14:textId="106045C0" w:rsidR="006D5909" w:rsidRPr="004022DB" w:rsidRDefault="006D5909" w:rsidP="006D5909">
            <w:pPr>
              <w:pStyle w:val="st1"/>
              <w:jc w:val="left"/>
              <w:rPr>
                <w:rStyle w:val="st82"/>
                <w:b/>
                <w:bCs/>
                <w:color w:val="auto"/>
                <w:sz w:val="24"/>
                <w:szCs w:val="24"/>
              </w:rPr>
            </w:pPr>
            <w:r w:rsidRPr="004022DB">
              <w:rPr>
                <w:rStyle w:val="st42"/>
                <w:b/>
                <w:bCs/>
                <w:color w:val="auto"/>
                <w:lang w:val="uk-UA"/>
              </w:rPr>
              <w:t>Директор КНП «БЦПМС</w:t>
            </w:r>
            <w:r w:rsidR="0081741C" w:rsidRPr="004022DB">
              <w:rPr>
                <w:rStyle w:val="st42"/>
                <w:b/>
                <w:bCs/>
                <w:color w:val="auto"/>
                <w:lang w:val="uk-UA"/>
              </w:rPr>
              <w:t>Д</w:t>
            </w:r>
            <w:r w:rsidRPr="004022DB">
              <w:rPr>
                <w:rStyle w:val="st42"/>
                <w:b/>
                <w:bCs/>
                <w:color w:val="auto"/>
                <w:lang w:val="uk-UA"/>
              </w:rPr>
              <w:t>»</w:t>
            </w:r>
            <w:r w:rsidR="0081741C" w:rsidRPr="004022DB">
              <w:rPr>
                <w:rStyle w:val="st42"/>
                <w:b/>
                <w:bCs/>
                <w:color w:val="auto"/>
                <w:lang w:val="uk-UA"/>
              </w:rPr>
              <w:t xml:space="preserve"> </w:t>
            </w:r>
            <w:r w:rsidRPr="004022DB">
              <w:rPr>
                <w:rStyle w:val="st42"/>
                <w:b/>
                <w:bCs/>
                <w:color w:val="auto"/>
                <w:lang w:val="uk-UA"/>
              </w:rPr>
              <w:t>БМР</w:t>
            </w:r>
          </w:p>
        </w:tc>
        <w:tc>
          <w:tcPr>
            <w:tcW w:w="3696" w:type="dxa"/>
          </w:tcPr>
          <w:p w14:paraId="5125FFCB" w14:textId="77777777" w:rsidR="006D5909" w:rsidRPr="004022DB" w:rsidRDefault="006D5909">
            <w:pPr>
              <w:pStyle w:val="st1"/>
              <w:rPr>
                <w:rStyle w:val="st58"/>
                <w:b/>
                <w:bCs/>
                <w:color w:val="auto"/>
                <w:sz w:val="24"/>
                <w:szCs w:val="24"/>
              </w:rPr>
            </w:pPr>
            <w:r w:rsidRPr="004022DB">
              <w:rPr>
                <w:rStyle w:val="st58"/>
                <w:b/>
                <w:bCs/>
                <w:color w:val="auto"/>
                <w:sz w:val="24"/>
                <w:szCs w:val="24"/>
              </w:rPr>
              <w:t>_________________</w:t>
            </w:r>
          </w:p>
        </w:tc>
        <w:tc>
          <w:tcPr>
            <w:tcW w:w="4336" w:type="dxa"/>
          </w:tcPr>
          <w:p w14:paraId="39D2F2A0" w14:textId="4EB2A9AE" w:rsidR="006D5909" w:rsidRPr="004022DB" w:rsidRDefault="006D5909">
            <w:pPr>
              <w:pStyle w:val="st14"/>
              <w:rPr>
                <w:rStyle w:val="st42"/>
                <w:b/>
                <w:bCs/>
                <w:color w:val="auto"/>
                <w:lang w:val="uk-UA"/>
              </w:rPr>
            </w:pPr>
            <w:r w:rsidRPr="004022DB">
              <w:rPr>
                <w:rStyle w:val="st42"/>
                <w:b/>
                <w:bCs/>
                <w:color w:val="auto"/>
                <w:lang w:val="uk-UA"/>
              </w:rPr>
              <w:t>Жанна ЛІНЧУК</w:t>
            </w:r>
          </w:p>
        </w:tc>
      </w:tr>
    </w:tbl>
    <w:p w14:paraId="20E95600" w14:textId="77777777" w:rsidR="002772C6" w:rsidRPr="004022DB" w:rsidRDefault="002772C6" w:rsidP="00DD3A8A">
      <w:pPr>
        <w:pStyle w:val="Ch6"/>
        <w:jc w:val="left"/>
        <w:rPr>
          <w:rFonts w:cs="Times New Roman"/>
          <w:i/>
          <w:iCs/>
          <w:color w:val="auto"/>
          <w:sz w:val="24"/>
          <w:szCs w:val="24"/>
        </w:rPr>
      </w:pPr>
    </w:p>
    <w:sectPr w:rsidR="002772C6" w:rsidRPr="004022DB" w:rsidSect="00561A05">
      <w:pgSz w:w="16838" w:h="11906" w:orient="landscape"/>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agmatica Book">
    <w:altName w:val="Times New Roman"/>
    <w:panose1 w:val="00000000000000000000"/>
    <w:charset w:val="00"/>
    <w:family w:val="auto"/>
    <w:notTrueType/>
    <w:pitch w:val="default"/>
    <w:sig w:usb0="00000003" w:usb1="00000000" w:usb2="00000000" w:usb3="00000000" w:csb0="00000001" w:csb1="00000000"/>
  </w:font>
  <w:font w:name="Pragmatica 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10669"/>
    <w:multiLevelType w:val="multilevel"/>
    <w:tmpl w:val="34A86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99070F"/>
    <w:multiLevelType w:val="hybridMultilevel"/>
    <w:tmpl w:val="D4041D74"/>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CB93BF4"/>
    <w:multiLevelType w:val="hybridMultilevel"/>
    <w:tmpl w:val="69148FAC"/>
    <w:lvl w:ilvl="0" w:tplc="2000000B">
      <w:start w:val="1"/>
      <w:numFmt w:val="bullet"/>
      <w:lvlText w:val=""/>
      <w:lvlJc w:val="left"/>
      <w:pPr>
        <w:ind w:left="1003" w:hanging="360"/>
      </w:pPr>
      <w:rPr>
        <w:rFonts w:ascii="Wingdings" w:hAnsi="Wingdings" w:hint="default"/>
      </w:rPr>
    </w:lvl>
    <w:lvl w:ilvl="1" w:tplc="20000003" w:tentative="1">
      <w:start w:val="1"/>
      <w:numFmt w:val="bullet"/>
      <w:lvlText w:val="o"/>
      <w:lvlJc w:val="left"/>
      <w:pPr>
        <w:ind w:left="1723" w:hanging="360"/>
      </w:pPr>
      <w:rPr>
        <w:rFonts w:ascii="Courier New" w:hAnsi="Courier New" w:cs="Courier New" w:hint="default"/>
      </w:rPr>
    </w:lvl>
    <w:lvl w:ilvl="2" w:tplc="20000005" w:tentative="1">
      <w:start w:val="1"/>
      <w:numFmt w:val="bullet"/>
      <w:lvlText w:val=""/>
      <w:lvlJc w:val="left"/>
      <w:pPr>
        <w:ind w:left="2443" w:hanging="360"/>
      </w:pPr>
      <w:rPr>
        <w:rFonts w:ascii="Wingdings" w:hAnsi="Wingdings" w:hint="default"/>
      </w:rPr>
    </w:lvl>
    <w:lvl w:ilvl="3" w:tplc="20000001" w:tentative="1">
      <w:start w:val="1"/>
      <w:numFmt w:val="bullet"/>
      <w:lvlText w:val=""/>
      <w:lvlJc w:val="left"/>
      <w:pPr>
        <w:ind w:left="3163" w:hanging="360"/>
      </w:pPr>
      <w:rPr>
        <w:rFonts w:ascii="Symbol" w:hAnsi="Symbol" w:hint="default"/>
      </w:rPr>
    </w:lvl>
    <w:lvl w:ilvl="4" w:tplc="20000003" w:tentative="1">
      <w:start w:val="1"/>
      <w:numFmt w:val="bullet"/>
      <w:lvlText w:val="o"/>
      <w:lvlJc w:val="left"/>
      <w:pPr>
        <w:ind w:left="3883" w:hanging="360"/>
      </w:pPr>
      <w:rPr>
        <w:rFonts w:ascii="Courier New" w:hAnsi="Courier New" w:cs="Courier New" w:hint="default"/>
      </w:rPr>
    </w:lvl>
    <w:lvl w:ilvl="5" w:tplc="20000005" w:tentative="1">
      <w:start w:val="1"/>
      <w:numFmt w:val="bullet"/>
      <w:lvlText w:val=""/>
      <w:lvlJc w:val="left"/>
      <w:pPr>
        <w:ind w:left="4603" w:hanging="360"/>
      </w:pPr>
      <w:rPr>
        <w:rFonts w:ascii="Wingdings" w:hAnsi="Wingdings" w:hint="default"/>
      </w:rPr>
    </w:lvl>
    <w:lvl w:ilvl="6" w:tplc="20000001" w:tentative="1">
      <w:start w:val="1"/>
      <w:numFmt w:val="bullet"/>
      <w:lvlText w:val=""/>
      <w:lvlJc w:val="left"/>
      <w:pPr>
        <w:ind w:left="5323" w:hanging="360"/>
      </w:pPr>
      <w:rPr>
        <w:rFonts w:ascii="Symbol" w:hAnsi="Symbol" w:hint="default"/>
      </w:rPr>
    </w:lvl>
    <w:lvl w:ilvl="7" w:tplc="20000003" w:tentative="1">
      <w:start w:val="1"/>
      <w:numFmt w:val="bullet"/>
      <w:lvlText w:val="o"/>
      <w:lvlJc w:val="left"/>
      <w:pPr>
        <w:ind w:left="6043" w:hanging="360"/>
      </w:pPr>
      <w:rPr>
        <w:rFonts w:ascii="Courier New" w:hAnsi="Courier New" w:cs="Courier New" w:hint="default"/>
      </w:rPr>
    </w:lvl>
    <w:lvl w:ilvl="8" w:tplc="20000005" w:tentative="1">
      <w:start w:val="1"/>
      <w:numFmt w:val="bullet"/>
      <w:lvlText w:val=""/>
      <w:lvlJc w:val="left"/>
      <w:pPr>
        <w:ind w:left="6763" w:hanging="360"/>
      </w:pPr>
      <w:rPr>
        <w:rFonts w:ascii="Wingdings" w:hAnsi="Wingdings" w:hint="default"/>
      </w:rPr>
    </w:lvl>
  </w:abstractNum>
  <w:abstractNum w:abstractNumId="3" w15:restartNumberingAfterBreak="0">
    <w:nsid w:val="0DEA72C5"/>
    <w:multiLevelType w:val="multilevel"/>
    <w:tmpl w:val="7D0E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A177A9"/>
    <w:multiLevelType w:val="multilevel"/>
    <w:tmpl w:val="A9C22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E92D51"/>
    <w:multiLevelType w:val="hybridMultilevel"/>
    <w:tmpl w:val="1C4600C4"/>
    <w:lvl w:ilvl="0" w:tplc="2000000B">
      <w:start w:val="1"/>
      <w:numFmt w:val="bullet"/>
      <w:lvlText w:val=""/>
      <w:lvlJc w:val="left"/>
      <w:pPr>
        <w:ind w:left="1003" w:hanging="360"/>
      </w:pPr>
      <w:rPr>
        <w:rFonts w:ascii="Wingdings" w:hAnsi="Wingdings" w:hint="default"/>
      </w:rPr>
    </w:lvl>
    <w:lvl w:ilvl="1" w:tplc="20000003" w:tentative="1">
      <w:start w:val="1"/>
      <w:numFmt w:val="bullet"/>
      <w:lvlText w:val="o"/>
      <w:lvlJc w:val="left"/>
      <w:pPr>
        <w:ind w:left="1723" w:hanging="360"/>
      </w:pPr>
      <w:rPr>
        <w:rFonts w:ascii="Courier New" w:hAnsi="Courier New" w:cs="Courier New" w:hint="default"/>
      </w:rPr>
    </w:lvl>
    <w:lvl w:ilvl="2" w:tplc="20000005" w:tentative="1">
      <w:start w:val="1"/>
      <w:numFmt w:val="bullet"/>
      <w:lvlText w:val=""/>
      <w:lvlJc w:val="left"/>
      <w:pPr>
        <w:ind w:left="2443" w:hanging="360"/>
      </w:pPr>
      <w:rPr>
        <w:rFonts w:ascii="Wingdings" w:hAnsi="Wingdings" w:hint="default"/>
      </w:rPr>
    </w:lvl>
    <w:lvl w:ilvl="3" w:tplc="20000001" w:tentative="1">
      <w:start w:val="1"/>
      <w:numFmt w:val="bullet"/>
      <w:lvlText w:val=""/>
      <w:lvlJc w:val="left"/>
      <w:pPr>
        <w:ind w:left="3163" w:hanging="360"/>
      </w:pPr>
      <w:rPr>
        <w:rFonts w:ascii="Symbol" w:hAnsi="Symbol" w:hint="default"/>
      </w:rPr>
    </w:lvl>
    <w:lvl w:ilvl="4" w:tplc="20000003" w:tentative="1">
      <w:start w:val="1"/>
      <w:numFmt w:val="bullet"/>
      <w:lvlText w:val="o"/>
      <w:lvlJc w:val="left"/>
      <w:pPr>
        <w:ind w:left="3883" w:hanging="360"/>
      </w:pPr>
      <w:rPr>
        <w:rFonts w:ascii="Courier New" w:hAnsi="Courier New" w:cs="Courier New" w:hint="default"/>
      </w:rPr>
    </w:lvl>
    <w:lvl w:ilvl="5" w:tplc="20000005" w:tentative="1">
      <w:start w:val="1"/>
      <w:numFmt w:val="bullet"/>
      <w:lvlText w:val=""/>
      <w:lvlJc w:val="left"/>
      <w:pPr>
        <w:ind w:left="4603" w:hanging="360"/>
      </w:pPr>
      <w:rPr>
        <w:rFonts w:ascii="Wingdings" w:hAnsi="Wingdings" w:hint="default"/>
      </w:rPr>
    </w:lvl>
    <w:lvl w:ilvl="6" w:tplc="20000001" w:tentative="1">
      <w:start w:val="1"/>
      <w:numFmt w:val="bullet"/>
      <w:lvlText w:val=""/>
      <w:lvlJc w:val="left"/>
      <w:pPr>
        <w:ind w:left="5323" w:hanging="360"/>
      </w:pPr>
      <w:rPr>
        <w:rFonts w:ascii="Symbol" w:hAnsi="Symbol" w:hint="default"/>
      </w:rPr>
    </w:lvl>
    <w:lvl w:ilvl="7" w:tplc="20000003" w:tentative="1">
      <w:start w:val="1"/>
      <w:numFmt w:val="bullet"/>
      <w:lvlText w:val="o"/>
      <w:lvlJc w:val="left"/>
      <w:pPr>
        <w:ind w:left="6043" w:hanging="360"/>
      </w:pPr>
      <w:rPr>
        <w:rFonts w:ascii="Courier New" w:hAnsi="Courier New" w:cs="Courier New" w:hint="default"/>
      </w:rPr>
    </w:lvl>
    <w:lvl w:ilvl="8" w:tplc="20000005" w:tentative="1">
      <w:start w:val="1"/>
      <w:numFmt w:val="bullet"/>
      <w:lvlText w:val=""/>
      <w:lvlJc w:val="left"/>
      <w:pPr>
        <w:ind w:left="6763" w:hanging="360"/>
      </w:pPr>
      <w:rPr>
        <w:rFonts w:ascii="Wingdings" w:hAnsi="Wingdings" w:hint="default"/>
      </w:rPr>
    </w:lvl>
  </w:abstractNum>
  <w:abstractNum w:abstractNumId="6" w15:restartNumberingAfterBreak="0">
    <w:nsid w:val="1C633AF9"/>
    <w:multiLevelType w:val="hybridMultilevel"/>
    <w:tmpl w:val="2982DC0C"/>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D1B5958"/>
    <w:multiLevelType w:val="multilevel"/>
    <w:tmpl w:val="BA8E6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70629C"/>
    <w:multiLevelType w:val="multilevel"/>
    <w:tmpl w:val="66AC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E4198"/>
    <w:multiLevelType w:val="multilevel"/>
    <w:tmpl w:val="65087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49444F"/>
    <w:multiLevelType w:val="multilevel"/>
    <w:tmpl w:val="81229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2E5C74"/>
    <w:multiLevelType w:val="multilevel"/>
    <w:tmpl w:val="1C8C9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C469F4"/>
    <w:multiLevelType w:val="hybridMultilevel"/>
    <w:tmpl w:val="F1FCD554"/>
    <w:lvl w:ilvl="0" w:tplc="2000000B">
      <w:start w:val="1"/>
      <w:numFmt w:val="bullet"/>
      <w:lvlText w:val=""/>
      <w:lvlJc w:val="left"/>
      <w:pPr>
        <w:ind w:left="1003" w:hanging="360"/>
      </w:pPr>
      <w:rPr>
        <w:rFonts w:ascii="Wingdings" w:hAnsi="Wingdings" w:hint="default"/>
      </w:rPr>
    </w:lvl>
    <w:lvl w:ilvl="1" w:tplc="20000003" w:tentative="1">
      <w:start w:val="1"/>
      <w:numFmt w:val="bullet"/>
      <w:lvlText w:val="o"/>
      <w:lvlJc w:val="left"/>
      <w:pPr>
        <w:ind w:left="1723" w:hanging="360"/>
      </w:pPr>
      <w:rPr>
        <w:rFonts w:ascii="Courier New" w:hAnsi="Courier New" w:cs="Courier New" w:hint="default"/>
      </w:rPr>
    </w:lvl>
    <w:lvl w:ilvl="2" w:tplc="20000005" w:tentative="1">
      <w:start w:val="1"/>
      <w:numFmt w:val="bullet"/>
      <w:lvlText w:val=""/>
      <w:lvlJc w:val="left"/>
      <w:pPr>
        <w:ind w:left="2443" w:hanging="360"/>
      </w:pPr>
      <w:rPr>
        <w:rFonts w:ascii="Wingdings" w:hAnsi="Wingdings" w:hint="default"/>
      </w:rPr>
    </w:lvl>
    <w:lvl w:ilvl="3" w:tplc="20000001" w:tentative="1">
      <w:start w:val="1"/>
      <w:numFmt w:val="bullet"/>
      <w:lvlText w:val=""/>
      <w:lvlJc w:val="left"/>
      <w:pPr>
        <w:ind w:left="3163" w:hanging="360"/>
      </w:pPr>
      <w:rPr>
        <w:rFonts w:ascii="Symbol" w:hAnsi="Symbol" w:hint="default"/>
      </w:rPr>
    </w:lvl>
    <w:lvl w:ilvl="4" w:tplc="20000003" w:tentative="1">
      <w:start w:val="1"/>
      <w:numFmt w:val="bullet"/>
      <w:lvlText w:val="o"/>
      <w:lvlJc w:val="left"/>
      <w:pPr>
        <w:ind w:left="3883" w:hanging="360"/>
      </w:pPr>
      <w:rPr>
        <w:rFonts w:ascii="Courier New" w:hAnsi="Courier New" w:cs="Courier New" w:hint="default"/>
      </w:rPr>
    </w:lvl>
    <w:lvl w:ilvl="5" w:tplc="20000005" w:tentative="1">
      <w:start w:val="1"/>
      <w:numFmt w:val="bullet"/>
      <w:lvlText w:val=""/>
      <w:lvlJc w:val="left"/>
      <w:pPr>
        <w:ind w:left="4603" w:hanging="360"/>
      </w:pPr>
      <w:rPr>
        <w:rFonts w:ascii="Wingdings" w:hAnsi="Wingdings" w:hint="default"/>
      </w:rPr>
    </w:lvl>
    <w:lvl w:ilvl="6" w:tplc="20000001" w:tentative="1">
      <w:start w:val="1"/>
      <w:numFmt w:val="bullet"/>
      <w:lvlText w:val=""/>
      <w:lvlJc w:val="left"/>
      <w:pPr>
        <w:ind w:left="5323" w:hanging="360"/>
      </w:pPr>
      <w:rPr>
        <w:rFonts w:ascii="Symbol" w:hAnsi="Symbol" w:hint="default"/>
      </w:rPr>
    </w:lvl>
    <w:lvl w:ilvl="7" w:tplc="20000003" w:tentative="1">
      <w:start w:val="1"/>
      <w:numFmt w:val="bullet"/>
      <w:lvlText w:val="o"/>
      <w:lvlJc w:val="left"/>
      <w:pPr>
        <w:ind w:left="6043" w:hanging="360"/>
      </w:pPr>
      <w:rPr>
        <w:rFonts w:ascii="Courier New" w:hAnsi="Courier New" w:cs="Courier New" w:hint="default"/>
      </w:rPr>
    </w:lvl>
    <w:lvl w:ilvl="8" w:tplc="20000005" w:tentative="1">
      <w:start w:val="1"/>
      <w:numFmt w:val="bullet"/>
      <w:lvlText w:val=""/>
      <w:lvlJc w:val="left"/>
      <w:pPr>
        <w:ind w:left="6763" w:hanging="360"/>
      </w:pPr>
      <w:rPr>
        <w:rFonts w:ascii="Wingdings" w:hAnsi="Wingdings" w:hint="default"/>
      </w:rPr>
    </w:lvl>
  </w:abstractNum>
  <w:abstractNum w:abstractNumId="13" w15:restartNumberingAfterBreak="0">
    <w:nsid w:val="39DE32C2"/>
    <w:multiLevelType w:val="hybridMultilevel"/>
    <w:tmpl w:val="FD2C1C78"/>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3BA73E6F"/>
    <w:multiLevelType w:val="multilevel"/>
    <w:tmpl w:val="EA322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0F2BD5"/>
    <w:multiLevelType w:val="multilevel"/>
    <w:tmpl w:val="AC502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692B13"/>
    <w:multiLevelType w:val="hybridMultilevel"/>
    <w:tmpl w:val="2DDA69CE"/>
    <w:lvl w:ilvl="0" w:tplc="2000000B">
      <w:start w:val="1"/>
      <w:numFmt w:val="bullet"/>
      <w:lvlText w:val=""/>
      <w:lvlJc w:val="left"/>
      <w:pPr>
        <w:ind w:left="1003" w:hanging="360"/>
      </w:pPr>
      <w:rPr>
        <w:rFonts w:ascii="Wingdings" w:hAnsi="Wingdings" w:hint="default"/>
      </w:rPr>
    </w:lvl>
    <w:lvl w:ilvl="1" w:tplc="20000003" w:tentative="1">
      <w:start w:val="1"/>
      <w:numFmt w:val="bullet"/>
      <w:lvlText w:val="o"/>
      <w:lvlJc w:val="left"/>
      <w:pPr>
        <w:ind w:left="1723" w:hanging="360"/>
      </w:pPr>
      <w:rPr>
        <w:rFonts w:ascii="Courier New" w:hAnsi="Courier New" w:cs="Courier New" w:hint="default"/>
      </w:rPr>
    </w:lvl>
    <w:lvl w:ilvl="2" w:tplc="20000005" w:tentative="1">
      <w:start w:val="1"/>
      <w:numFmt w:val="bullet"/>
      <w:lvlText w:val=""/>
      <w:lvlJc w:val="left"/>
      <w:pPr>
        <w:ind w:left="2443" w:hanging="360"/>
      </w:pPr>
      <w:rPr>
        <w:rFonts w:ascii="Wingdings" w:hAnsi="Wingdings" w:hint="default"/>
      </w:rPr>
    </w:lvl>
    <w:lvl w:ilvl="3" w:tplc="20000001" w:tentative="1">
      <w:start w:val="1"/>
      <w:numFmt w:val="bullet"/>
      <w:lvlText w:val=""/>
      <w:lvlJc w:val="left"/>
      <w:pPr>
        <w:ind w:left="3163" w:hanging="360"/>
      </w:pPr>
      <w:rPr>
        <w:rFonts w:ascii="Symbol" w:hAnsi="Symbol" w:hint="default"/>
      </w:rPr>
    </w:lvl>
    <w:lvl w:ilvl="4" w:tplc="20000003" w:tentative="1">
      <w:start w:val="1"/>
      <w:numFmt w:val="bullet"/>
      <w:lvlText w:val="o"/>
      <w:lvlJc w:val="left"/>
      <w:pPr>
        <w:ind w:left="3883" w:hanging="360"/>
      </w:pPr>
      <w:rPr>
        <w:rFonts w:ascii="Courier New" w:hAnsi="Courier New" w:cs="Courier New" w:hint="default"/>
      </w:rPr>
    </w:lvl>
    <w:lvl w:ilvl="5" w:tplc="20000005" w:tentative="1">
      <w:start w:val="1"/>
      <w:numFmt w:val="bullet"/>
      <w:lvlText w:val=""/>
      <w:lvlJc w:val="left"/>
      <w:pPr>
        <w:ind w:left="4603" w:hanging="360"/>
      </w:pPr>
      <w:rPr>
        <w:rFonts w:ascii="Wingdings" w:hAnsi="Wingdings" w:hint="default"/>
      </w:rPr>
    </w:lvl>
    <w:lvl w:ilvl="6" w:tplc="20000001" w:tentative="1">
      <w:start w:val="1"/>
      <w:numFmt w:val="bullet"/>
      <w:lvlText w:val=""/>
      <w:lvlJc w:val="left"/>
      <w:pPr>
        <w:ind w:left="5323" w:hanging="360"/>
      </w:pPr>
      <w:rPr>
        <w:rFonts w:ascii="Symbol" w:hAnsi="Symbol" w:hint="default"/>
      </w:rPr>
    </w:lvl>
    <w:lvl w:ilvl="7" w:tplc="20000003" w:tentative="1">
      <w:start w:val="1"/>
      <w:numFmt w:val="bullet"/>
      <w:lvlText w:val="o"/>
      <w:lvlJc w:val="left"/>
      <w:pPr>
        <w:ind w:left="6043" w:hanging="360"/>
      </w:pPr>
      <w:rPr>
        <w:rFonts w:ascii="Courier New" w:hAnsi="Courier New" w:cs="Courier New" w:hint="default"/>
      </w:rPr>
    </w:lvl>
    <w:lvl w:ilvl="8" w:tplc="20000005" w:tentative="1">
      <w:start w:val="1"/>
      <w:numFmt w:val="bullet"/>
      <w:lvlText w:val=""/>
      <w:lvlJc w:val="left"/>
      <w:pPr>
        <w:ind w:left="6763" w:hanging="360"/>
      </w:pPr>
      <w:rPr>
        <w:rFonts w:ascii="Wingdings" w:hAnsi="Wingdings" w:hint="default"/>
      </w:rPr>
    </w:lvl>
  </w:abstractNum>
  <w:abstractNum w:abstractNumId="17" w15:restartNumberingAfterBreak="0">
    <w:nsid w:val="43E2722E"/>
    <w:multiLevelType w:val="multilevel"/>
    <w:tmpl w:val="48347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DD12D5"/>
    <w:multiLevelType w:val="hybridMultilevel"/>
    <w:tmpl w:val="3C12E82A"/>
    <w:lvl w:ilvl="0" w:tplc="2000000B">
      <w:start w:val="1"/>
      <w:numFmt w:val="bullet"/>
      <w:lvlText w:val=""/>
      <w:lvlJc w:val="left"/>
      <w:pPr>
        <w:ind w:left="1003" w:hanging="360"/>
      </w:pPr>
      <w:rPr>
        <w:rFonts w:ascii="Wingdings" w:hAnsi="Wingdings" w:hint="default"/>
      </w:rPr>
    </w:lvl>
    <w:lvl w:ilvl="1" w:tplc="20000003" w:tentative="1">
      <w:start w:val="1"/>
      <w:numFmt w:val="bullet"/>
      <w:lvlText w:val="o"/>
      <w:lvlJc w:val="left"/>
      <w:pPr>
        <w:ind w:left="1723" w:hanging="360"/>
      </w:pPr>
      <w:rPr>
        <w:rFonts w:ascii="Courier New" w:hAnsi="Courier New" w:cs="Courier New" w:hint="default"/>
      </w:rPr>
    </w:lvl>
    <w:lvl w:ilvl="2" w:tplc="20000005" w:tentative="1">
      <w:start w:val="1"/>
      <w:numFmt w:val="bullet"/>
      <w:lvlText w:val=""/>
      <w:lvlJc w:val="left"/>
      <w:pPr>
        <w:ind w:left="2443" w:hanging="360"/>
      </w:pPr>
      <w:rPr>
        <w:rFonts w:ascii="Wingdings" w:hAnsi="Wingdings" w:hint="default"/>
      </w:rPr>
    </w:lvl>
    <w:lvl w:ilvl="3" w:tplc="20000001" w:tentative="1">
      <w:start w:val="1"/>
      <w:numFmt w:val="bullet"/>
      <w:lvlText w:val=""/>
      <w:lvlJc w:val="left"/>
      <w:pPr>
        <w:ind w:left="3163" w:hanging="360"/>
      </w:pPr>
      <w:rPr>
        <w:rFonts w:ascii="Symbol" w:hAnsi="Symbol" w:hint="default"/>
      </w:rPr>
    </w:lvl>
    <w:lvl w:ilvl="4" w:tplc="20000003" w:tentative="1">
      <w:start w:val="1"/>
      <w:numFmt w:val="bullet"/>
      <w:lvlText w:val="o"/>
      <w:lvlJc w:val="left"/>
      <w:pPr>
        <w:ind w:left="3883" w:hanging="360"/>
      </w:pPr>
      <w:rPr>
        <w:rFonts w:ascii="Courier New" w:hAnsi="Courier New" w:cs="Courier New" w:hint="default"/>
      </w:rPr>
    </w:lvl>
    <w:lvl w:ilvl="5" w:tplc="20000005" w:tentative="1">
      <w:start w:val="1"/>
      <w:numFmt w:val="bullet"/>
      <w:lvlText w:val=""/>
      <w:lvlJc w:val="left"/>
      <w:pPr>
        <w:ind w:left="4603" w:hanging="360"/>
      </w:pPr>
      <w:rPr>
        <w:rFonts w:ascii="Wingdings" w:hAnsi="Wingdings" w:hint="default"/>
      </w:rPr>
    </w:lvl>
    <w:lvl w:ilvl="6" w:tplc="20000001" w:tentative="1">
      <w:start w:val="1"/>
      <w:numFmt w:val="bullet"/>
      <w:lvlText w:val=""/>
      <w:lvlJc w:val="left"/>
      <w:pPr>
        <w:ind w:left="5323" w:hanging="360"/>
      </w:pPr>
      <w:rPr>
        <w:rFonts w:ascii="Symbol" w:hAnsi="Symbol" w:hint="default"/>
      </w:rPr>
    </w:lvl>
    <w:lvl w:ilvl="7" w:tplc="20000003" w:tentative="1">
      <w:start w:val="1"/>
      <w:numFmt w:val="bullet"/>
      <w:lvlText w:val="o"/>
      <w:lvlJc w:val="left"/>
      <w:pPr>
        <w:ind w:left="6043" w:hanging="360"/>
      </w:pPr>
      <w:rPr>
        <w:rFonts w:ascii="Courier New" w:hAnsi="Courier New" w:cs="Courier New" w:hint="default"/>
      </w:rPr>
    </w:lvl>
    <w:lvl w:ilvl="8" w:tplc="20000005" w:tentative="1">
      <w:start w:val="1"/>
      <w:numFmt w:val="bullet"/>
      <w:lvlText w:val=""/>
      <w:lvlJc w:val="left"/>
      <w:pPr>
        <w:ind w:left="6763" w:hanging="360"/>
      </w:pPr>
      <w:rPr>
        <w:rFonts w:ascii="Wingdings" w:hAnsi="Wingdings" w:hint="default"/>
      </w:rPr>
    </w:lvl>
  </w:abstractNum>
  <w:abstractNum w:abstractNumId="19" w15:restartNumberingAfterBreak="0">
    <w:nsid w:val="467C430E"/>
    <w:multiLevelType w:val="hybridMultilevel"/>
    <w:tmpl w:val="48C41090"/>
    <w:lvl w:ilvl="0" w:tplc="2000000B">
      <w:start w:val="1"/>
      <w:numFmt w:val="bullet"/>
      <w:lvlText w:val=""/>
      <w:lvlJc w:val="left"/>
      <w:pPr>
        <w:ind w:left="1003" w:hanging="360"/>
      </w:pPr>
      <w:rPr>
        <w:rFonts w:ascii="Wingdings" w:hAnsi="Wingdings" w:hint="default"/>
      </w:rPr>
    </w:lvl>
    <w:lvl w:ilvl="1" w:tplc="20000003" w:tentative="1">
      <w:start w:val="1"/>
      <w:numFmt w:val="bullet"/>
      <w:lvlText w:val="o"/>
      <w:lvlJc w:val="left"/>
      <w:pPr>
        <w:ind w:left="1723" w:hanging="360"/>
      </w:pPr>
      <w:rPr>
        <w:rFonts w:ascii="Courier New" w:hAnsi="Courier New" w:cs="Courier New" w:hint="default"/>
      </w:rPr>
    </w:lvl>
    <w:lvl w:ilvl="2" w:tplc="20000005" w:tentative="1">
      <w:start w:val="1"/>
      <w:numFmt w:val="bullet"/>
      <w:lvlText w:val=""/>
      <w:lvlJc w:val="left"/>
      <w:pPr>
        <w:ind w:left="2443" w:hanging="360"/>
      </w:pPr>
      <w:rPr>
        <w:rFonts w:ascii="Wingdings" w:hAnsi="Wingdings" w:hint="default"/>
      </w:rPr>
    </w:lvl>
    <w:lvl w:ilvl="3" w:tplc="20000001" w:tentative="1">
      <w:start w:val="1"/>
      <w:numFmt w:val="bullet"/>
      <w:lvlText w:val=""/>
      <w:lvlJc w:val="left"/>
      <w:pPr>
        <w:ind w:left="3163" w:hanging="360"/>
      </w:pPr>
      <w:rPr>
        <w:rFonts w:ascii="Symbol" w:hAnsi="Symbol" w:hint="default"/>
      </w:rPr>
    </w:lvl>
    <w:lvl w:ilvl="4" w:tplc="20000003" w:tentative="1">
      <w:start w:val="1"/>
      <w:numFmt w:val="bullet"/>
      <w:lvlText w:val="o"/>
      <w:lvlJc w:val="left"/>
      <w:pPr>
        <w:ind w:left="3883" w:hanging="360"/>
      </w:pPr>
      <w:rPr>
        <w:rFonts w:ascii="Courier New" w:hAnsi="Courier New" w:cs="Courier New" w:hint="default"/>
      </w:rPr>
    </w:lvl>
    <w:lvl w:ilvl="5" w:tplc="20000005" w:tentative="1">
      <w:start w:val="1"/>
      <w:numFmt w:val="bullet"/>
      <w:lvlText w:val=""/>
      <w:lvlJc w:val="left"/>
      <w:pPr>
        <w:ind w:left="4603" w:hanging="360"/>
      </w:pPr>
      <w:rPr>
        <w:rFonts w:ascii="Wingdings" w:hAnsi="Wingdings" w:hint="default"/>
      </w:rPr>
    </w:lvl>
    <w:lvl w:ilvl="6" w:tplc="20000001" w:tentative="1">
      <w:start w:val="1"/>
      <w:numFmt w:val="bullet"/>
      <w:lvlText w:val=""/>
      <w:lvlJc w:val="left"/>
      <w:pPr>
        <w:ind w:left="5323" w:hanging="360"/>
      </w:pPr>
      <w:rPr>
        <w:rFonts w:ascii="Symbol" w:hAnsi="Symbol" w:hint="default"/>
      </w:rPr>
    </w:lvl>
    <w:lvl w:ilvl="7" w:tplc="20000003" w:tentative="1">
      <w:start w:val="1"/>
      <w:numFmt w:val="bullet"/>
      <w:lvlText w:val="o"/>
      <w:lvlJc w:val="left"/>
      <w:pPr>
        <w:ind w:left="6043" w:hanging="360"/>
      </w:pPr>
      <w:rPr>
        <w:rFonts w:ascii="Courier New" w:hAnsi="Courier New" w:cs="Courier New" w:hint="default"/>
      </w:rPr>
    </w:lvl>
    <w:lvl w:ilvl="8" w:tplc="20000005" w:tentative="1">
      <w:start w:val="1"/>
      <w:numFmt w:val="bullet"/>
      <w:lvlText w:val=""/>
      <w:lvlJc w:val="left"/>
      <w:pPr>
        <w:ind w:left="6763" w:hanging="360"/>
      </w:pPr>
      <w:rPr>
        <w:rFonts w:ascii="Wingdings" w:hAnsi="Wingdings" w:hint="default"/>
      </w:rPr>
    </w:lvl>
  </w:abstractNum>
  <w:abstractNum w:abstractNumId="20" w15:restartNumberingAfterBreak="0">
    <w:nsid w:val="493B28D7"/>
    <w:multiLevelType w:val="hybridMultilevel"/>
    <w:tmpl w:val="F93AE4DA"/>
    <w:lvl w:ilvl="0" w:tplc="2000000B">
      <w:start w:val="1"/>
      <w:numFmt w:val="bullet"/>
      <w:lvlText w:val=""/>
      <w:lvlJc w:val="left"/>
      <w:pPr>
        <w:ind w:left="816" w:hanging="360"/>
      </w:pPr>
      <w:rPr>
        <w:rFonts w:ascii="Wingdings" w:hAnsi="Wingdings" w:hint="default"/>
      </w:rPr>
    </w:lvl>
    <w:lvl w:ilvl="1" w:tplc="20000003" w:tentative="1">
      <w:start w:val="1"/>
      <w:numFmt w:val="bullet"/>
      <w:lvlText w:val="o"/>
      <w:lvlJc w:val="left"/>
      <w:pPr>
        <w:ind w:left="1536" w:hanging="360"/>
      </w:pPr>
      <w:rPr>
        <w:rFonts w:ascii="Courier New" w:hAnsi="Courier New" w:cs="Courier New" w:hint="default"/>
      </w:rPr>
    </w:lvl>
    <w:lvl w:ilvl="2" w:tplc="20000005" w:tentative="1">
      <w:start w:val="1"/>
      <w:numFmt w:val="bullet"/>
      <w:lvlText w:val=""/>
      <w:lvlJc w:val="left"/>
      <w:pPr>
        <w:ind w:left="2256" w:hanging="360"/>
      </w:pPr>
      <w:rPr>
        <w:rFonts w:ascii="Wingdings" w:hAnsi="Wingdings" w:hint="default"/>
      </w:rPr>
    </w:lvl>
    <w:lvl w:ilvl="3" w:tplc="20000001" w:tentative="1">
      <w:start w:val="1"/>
      <w:numFmt w:val="bullet"/>
      <w:lvlText w:val=""/>
      <w:lvlJc w:val="left"/>
      <w:pPr>
        <w:ind w:left="2976" w:hanging="360"/>
      </w:pPr>
      <w:rPr>
        <w:rFonts w:ascii="Symbol" w:hAnsi="Symbol" w:hint="default"/>
      </w:rPr>
    </w:lvl>
    <w:lvl w:ilvl="4" w:tplc="20000003" w:tentative="1">
      <w:start w:val="1"/>
      <w:numFmt w:val="bullet"/>
      <w:lvlText w:val="o"/>
      <w:lvlJc w:val="left"/>
      <w:pPr>
        <w:ind w:left="3696" w:hanging="360"/>
      </w:pPr>
      <w:rPr>
        <w:rFonts w:ascii="Courier New" w:hAnsi="Courier New" w:cs="Courier New" w:hint="default"/>
      </w:rPr>
    </w:lvl>
    <w:lvl w:ilvl="5" w:tplc="20000005" w:tentative="1">
      <w:start w:val="1"/>
      <w:numFmt w:val="bullet"/>
      <w:lvlText w:val=""/>
      <w:lvlJc w:val="left"/>
      <w:pPr>
        <w:ind w:left="4416" w:hanging="360"/>
      </w:pPr>
      <w:rPr>
        <w:rFonts w:ascii="Wingdings" w:hAnsi="Wingdings" w:hint="default"/>
      </w:rPr>
    </w:lvl>
    <w:lvl w:ilvl="6" w:tplc="20000001" w:tentative="1">
      <w:start w:val="1"/>
      <w:numFmt w:val="bullet"/>
      <w:lvlText w:val=""/>
      <w:lvlJc w:val="left"/>
      <w:pPr>
        <w:ind w:left="5136" w:hanging="360"/>
      </w:pPr>
      <w:rPr>
        <w:rFonts w:ascii="Symbol" w:hAnsi="Symbol" w:hint="default"/>
      </w:rPr>
    </w:lvl>
    <w:lvl w:ilvl="7" w:tplc="20000003" w:tentative="1">
      <w:start w:val="1"/>
      <w:numFmt w:val="bullet"/>
      <w:lvlText w:val="o"/>
      <w:lvlJc w:val="left"/>
      <w:pPr>
        <w:ind w:left="5856" w:hanging="360"/>
      </w:pPr>
      <w:rPr>
        <w:rFonts w:ascii="Courier New" w:hAnsi="Courier New" w:cs="Courier New" w:hint="default"/>
      </w:rPr>
    </w:lvl>
    <w:lvl w:ilvl="8" w:tplc="20000005" w:tentative="1">
      <w:start w:val="1"/>
      <w:numFmt w:val="bullet"/>
      <w:lvlText w:val=""/>
      <w:lvlJc w:val="left"/>
      <w:pPr>
        <w:ind w:left="6576" w:hanging="360"/>
      </w:pPr>
      <w:rPr>
        <w:rFonts w:ascii="Wingdings" w:hAnsi="Wingdings" w:hint="default"/>
      </w:rPr>
    </w:lvl>
  </w:abstractNum>
  <w:abstractNum w:abstractNumId="21" w15:restartNumberingAfterBreak="0">
    <w:nsid w:val="4A03148F"/>
    <w:multiLevelType w:val="multilevel"/>
    <w:tmpl w:val="E200B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BB0040"/>
    <w:multiLevelType w:val="hybridMultilevel"/>
    <w:tmpl w:val="8E30627A"/>
    <w:lvl w:ilvl="0" w:tplc="2000000B">
      <w:start w:val="1"/>
      <w:numFmt w:val="bullet"/>
      <w:lvlText w:val=""/>
      <w:lvlJc w:val="left"/>
      <w:pPr>
        <w:ind w:left="1003" w:hanging="360"/>
      </w:pPr>
      <w:rPr>
        <w:rFonts w:ascii="Wingdings" w:hAnsi="Wingdings" w:hint="default"/>
      </w:rPr>
    </w:lvl>
    <w:lvl w:ilvl="1" w:tplc="20000003" w:tentative="1">
      <w:start w:val="1"/>
      <w:numFmt w:val="bullet"/>
      <w:lvlText w:val="o"/>
      <w:lvlJc w:val="left"/>
      <w:pPr>
        <w:ind w:left="1723" w:hanging="360"/>
      </w:pPr>
      <w:rPr>
        <w:rFonts w:ascii="Courier New" w:hAnsi="Courier New" w:cs="Courier New" w:hint="default"/>
      </w:rPr>
    </w:lvl>
    <w:lvl w:ilvl="2" w:tplc="20000005" w:tentative="1">
      <w:start w:val="1"/>
      <w:numFmt w:val="bullet"/>
      <w:lvlText w:val=""/>
      <w:lvlJc w:val="left"/>
      <w:pPr>
        <w:ind w:left="2443" w:hanging="360"/>
      </w:pPr>
      <w:rPr>
        <w:rFonts w:ascii="Wingdings" w:hAnsi="Wingdings" w:hint="default"/>
      </w:rPr>
    </w:lvl>
    <w:lvl w:ilvl="3" w:tplc="20000001" w:tentative="1">
      <w:start w:val="1"/>
      <w:numFmt w:val="bullet"/>
      <w:lvlText w:val=""/>
      <w:lvlJc w:val="left"/>
      <w:pPr>
        <w:ind w:left="3163" w:hanging="360"/>
      </w:pPr>
      <w:rPr>
        <w:rFonts w:ascii="Symbol" w:hAnsi="Symbol" w:hint="default"/>
      </w:rPr>
    </w:lvl>
    <w:lvl w:ilvl="4" w:tplc="20000003" w:tentative="1">
      <w:start w:val="1"/>
      <w:numFmt w:val="bullet"/>
      <w:lvlText w:val="o"/>
      <w:lvlJc w:val="left"/>
      <w:pPr>
        <w:ind w:left="3883" w:hanging="360"/>
      </w:pPr>
      <w:rPr>
        <w:rFonts w:ascii="Courier New" w:hAnsi="Courier New" w:cs="Courier New" w:hint="default"/>
      </w:rPr>
    </w:lvl>
    <w:lvl w:ilvl="5" w:tplc="20000005" w:tentative="1">
      <w:start w:val="1"/>
      <w:numFmt w:val="bullet"/>
      <w:lvlText w:val=""/>
      <w:lvlJc w:val="left"/>
      <w:pPr>
        <w:ind w:left="4603" w:hanging="360"/>
      </w:pPr>
      <w:rPr>
        <w:rFonts w:ascii="Wingdings" w:hAnsi="Wingdings" w:hint="default"/>
      </w:rPr>
    </w:lvl>
    <w:lvl w:ilvl="6" w:tplc="20000001" w:tentative="1">
      <w:start w:val="1"/>
      <w:numFmt w:val="bullet"/>
      <w:lvlText w:val=""/>
      <w:lvlJc w:val="left"/>
      <w:pPr>
        <w:ind w:left="5323" w:hanging="360"/>
      </w:pPr>
      <w:rPr>
        <w:rFonts w:ascii="Symbol" w:hAnsi="Symbol" w:hint="default"/>
      </w:rPr>
    </w:lvl>
    <w:lvl w:ilvl="7" w:tplc="20000003" w:tentative="1">
      <w:start w:val="1"/>
      <w:numFmt w:val="bullet"/>
      <w:lvlText w:val="o"/>
      <w:lvlJc w:val="left"/>
      <w:pPr>
        <w:ind w:left="6043" w:hanging="360"/>
      </w:pPr>
      <w:rPr>
        <w:rFonts w:ascii="Courier New" w:hAnsi="Courier New" w:cs="Courier New" w:hint="default"/>
      </w:rPr>
    </w:lvl>
    <w:lvl w:ilvl="8" w:tplc="20000005" w:tentative="1">
      <w:start w:val="1"/>
      <w:numFmt w:val="bullet"/>
      <w:lvlText w:val=""/>
      <w:lvlJc w:val="left"/>
      <w:pPr>
        <w:ind w:left="6763" w:hanging="360"/>
      </w:pPr>
      <w:rPr>
        <w:rFonts w:ascii="Wingdings" w:hAnsi="Wingdings" w:hint="default"/>
      </w:rPr>
    </w:lvl>
  </w:abstractNum>
  <w:abstractNum w:abstractNumId="23" w15:restartNumberingAfterBreak="0">
    <w:nsid w:val="54FB7717"/>
    <w:multiLevelType w:val="hybridMultilevel"/>
    <w:tmpl w:val="1B9EF8FC"/>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5AE7254E"/>
    <w:multiLevelType w:val="hybridMultilevel"/>
    <w:tmpl w:val="544A23F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5CBC5EAE"/>
    <w:multiLevelType w:val="hybridMultilevel"/>
    <w:tmpl w:val="F1D6348C"/>
    <w:lvl w:ilvl="0" w:tplc="2000000B">
      <w:start w:val="1"/>
      <w:numFmt w:val="bullet"/>
      <w:lvlText w:val=""/>
      <w:lvlJc w:val="left"/>
      <w:pPr>
        <w:ind w:left="1003" w:hanging="360"/>
      </w:pPr>
      <w:rPr>
        <w:rFonts w:ascii="Wingdings" w:hAnsi="Wingdings" w:hint="default"/>
      </w:rPr>
    </w:lvl>
    <w:lvl w:ilvl="1" w:tplc="20000003" w:tentative="1">
      <w:start w:val="1"/>
      <w:numFmt w:val="bullet"/>
      <w:lvlText w:val="o"/>
      <w:lvlJc w:val="left"/>
      <w:pPr>
        <w:ind w:left="1723" w:hanging="360"/>
      </w:pPr>
      <w:rPr>
        <w:rFonts w:ascii="Courier New" w:hAnsi="Courier New" w:cs="Courier New" w:hint="default"/>
      </w:rPr>
    </w:lvl>
    <w:lvl w:ilvl="2" w:tplc="20000005" w:tentative="1">
      <w:start w:val="1"/>
      <w:numFmt w:val="bullet"/>
      <w:lvlText w:val=""/>
      <w:lvlJc w:val="left"/>
      <w:pPr>
        <w:ind w:left="2443" w:hanging="360"/>
      </w:pPr>
      <w:rPr>
        <w:rFonts w:ascii="Wingdings" w:hAnsi="Wingdings" w:hint="default"/>
      </w:rPr>
    </w:lvl>
    <w:lvl w:ilvl="3" w:tplc="20000001" w:tentative="1">
      <w:start w:val="1"/>
      <w:numFmt w:val="bullet"/>
      <w:lvlText w:val=""/>
      <w:lvlJc w:val="left"/>
      <w:pPr>
        <w:ind w:left="3163" w:hanging="360"/>
      </w:pPr>
      <w:rPr>
        <w:rFonts w:ascii="Symbol" w:hAnsi="Symbol" w:hint="default"/>
      </w:rPr>
    </w:lvl>
    <w:lvl w:ilvl="4" w:tplc="20000003" w:tentative="1">
      <w:start w:val="1"/>
      <w:numFmt w:val="bullet"/>
      <w:lvlText w:val="o"/>
      <w:lvlJc w:val="left"/>
      <w:pPr>
        <w:ind w:left="3883" w:hanging="360"/>
      </w:pPr>
      <w:rPr>
        <w:rFonts w:ascii="Courier New" w:hAnsi="Courier New" w:cs="Courier New" w:hint="default"/>
      </w:rPr>
    </w:lvl>
    <w:lvl w:ilvl="5" w:tplc="20000005" w:tentative="1">
      <w:start w:val="1"/>
      <w:numFmt w:val="bullet"/>
      <w:lvlText w:val=""/>
      <w:lvlJc w:val="left"/>
      <w:pPr>
        <w:ind w:left="4603" w:hanging="360"/>
      </w:pPr>
      <w:rPr>
        <w:rFonts w:ascii="Wingdings" w:hAnsi="Wingdings" w:hint="default"/>
      </w:rPr>
    </w:lvl>
    <w:lvl w:ilvl="6" w:tplc="20000001" w:tentative="1">
      <w:start w:val="1"/>
      <w:numFmt w:val="bullet"/>
      <w:lvlText w:val=""/>
      <w:lvlJc w:val="left"/>
      <w:pPr>
        <w:ind w:left="5323" w:hanging="360"/>
      </w:pPr>
      <w:rPr>
        <w:rFonts w:ascii="Symbol" w:hAnsi="Symbol" w:hint="default"/>
      </w:rPr>
    </w:lvl>
    <w:lvl w:ilvl="7" w:tplc="20000003" w:tentative="1">
      <w:start w:val="1"/>
      <w:numFmt w:val="bullet"/>
      <w:lvlText w:val="o"/>
      <w:lvlJc w:val="left"/>
      <w:pPr>
        <w:ind w:left="6043" w:hanging="360"/>
      </w:pPr>
      <w:rPr>
        <w:rFonts w:ascii="Courier New" w:hAnsi="Courier New" w:cs="Courier New" w:hint="default"/>
      </w:rPr>
    </w:lvl>
    <w:lvl w:ilvl="8" w:tplc="20000005" w:tentative="1">
      <w:start w:val="1"/>
      <w:numFmt w:val="bullet"/>
      <w:lvlText w:val=""/>
      <w:lvlJc w:val="left"/>
      <w:pPr>
        <w:ind w:left="6763" w:hanging="360"/>
      </w:pPr>
      <w:rPr>
        <w:rFonts w:ascii="Wingdings" w:hAnsi="Wingdings" w:hint="default"/>
      </w:rPr>
    </w:lvl>
  </w:abstractNum>
  <w:abstractNum w:abstractNumId="26" w15:restartNumberingAfterBreak="0">
    <w:nsid w:val="5FD526A7"/>
    <w:multiLevelType w:val="hybridMultilevel"/>
    <w:tmpl w:val="35D6AF10"/>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64914E1E"/>
    <w:multiLevelType w:val="multilevel"/>
    <w:tmpl w:val="144E5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ED35E9"/>
    <w:multiLevelType w:val="multilevel"/>
    <w:tmpl w:val="BCFED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635FB8"/>
    <w:multiLevelType w:val="multilevel"/>
    <w:tmpl w:val="A04E5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055B98"/>
    <w:multiLevelType w:val="multilevel"/>
    <w:tmpl w:val="1F126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C523F7"/>
    <w:multiLevelType w:val="multilevel"/>
    <w:tmpl w:val="D7DC9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CD18C8"/>
    <w:multiLevelType w:val="hybridMultilevel"/>
    <w:tmpl w:val="C0365F50"/>
    <w:lvl w:ilvl="0" w:tplc="2000000B">
      <w:start w:val="1"/>
      <w:numFmt w:val="bullet"/>
      <w:lvlText w:val=""/>
      <w:lvlJc w:val="left"/>
      <w:pPr>
        <w:ind w:left="1003" w:hanging="360"/>
      </w:pPr>
      <w:rPr>
        <w:rFonts w:ascii="Wingdings" w:hAnsi="Wingdings" w:hint="default"/>
      </w:rPr>
    </w:lvl>
    <w:lvl w:ilvl="1" w:tplc="20000003" w:tentative="1">
      <w:start w:val="1"/>
      <w:numFmt w:val="bullet"/>
      <w:lvlText w:val="o"/>
      <w:lvlJc w:val="left"/>
      <w:pPr>
        <w:ind w:left="1723" w:hanging="360"/>
      </w:pPr>
      <w:rPr>
        <w:rFonts w:ascii="Courier New" w:hAnsi="Courier New" w:cs="Courier New" w:hint="default"/>
      </w:rPr>
    </w:lvl>
    <w:lvl w:ilvl="2" w:tplc="20000005" w:tentative="1">
      <w:start w:val="1"/>
      <w:numFmt w:val="bullet"/>
      <w:lvlText w:val=""/>
      <w:lvlJc w:val="left"/>
      <w:pPr>
        <w:ind w:left="2443" w:hanging="360"/>
      </w:pPr>
      <w:rPr>
        <w:rFonts w:ascii="Wingdings" w:hAnsi="Wingdings" w:hint="default"/>
      </w:rPr>
    </w:lvl>
    <w:lvl w:ilvl="3" w:tplc="20000001" w:tentative="1">
      <w:start w:val="1"/>
      <w:numFmt w:val="bullet"/>
      <w:lvlText w:val=""/>
      <w:lvlJc w:val="left"/>
      <w:pPr>
        <w:ind w:left="3163" w:hanging="360"/>
      </w:pPr>
      <w:rPr>
        <w:rFonts w:ascii="Symbol" w:hAnsi="Symbol" w:hint="default"/>
      </w:rPr>
    </w:lvl>
    <w:lvl w:ilvl="4" w:tplc="20000003" w:tentative="1">
      <w:start w:val="1"/>
      <w:numFmt w:val="bullet"/>
      <w:lvlText w:val="o"/>
      <w:lvlJc w:val="left"/>
      <w:pPr>
        <w:ind w:left="3883" w:hanging="360"/>
      </w:pPr>
      <w:rPr>
        <w:rFonts w:ascii="Courier New" w:hAnsi="Courier New" w:cs="Courier New" w:hint="default"/>
      </w:rPr>
    </w:lvl>
    <w:lvl w:ilvl="5" w:tplc="20000005" w:tentative="1">
      <w:start w:val="1"/>
      <w:numFmt w:val="bullet"/>
      <w:lvlText w:val=""/>
      <w:lvlJc w:val="left"/>
      <w:pPr>
        <w:ind w:left="4603" w:hanging="360"/>
      </w:pPr>
      <w:rPr>
        <w:rFonts w:ascii="Wingdings" w:hAnsi="Wingdings" w:hint="default"/>
      </w:rPr>
    </w:lvl>
    <w:lvl w:ilvl="6" w:tplc="20000001" w:tentative="1">
      <w:start w:val="1"/>
      <w:numFmt w:val="bullet"/>
      <w:lvlText w:val=""/>
      <w:lvlJc w:val="left"/>
      <w:pPr>
        <w:ind w:left="5323" w:hanging="360"/>
      </w:pPr>
      <w:rPr>
        <w:rFonts w:ascii="Symbol" w:hAnsi="Symbol" w:hint="default"/>
      </w:rPr>
    </w:lvl>
    <w:lvl w:ilvl="7" w:tplc="20000003" w:tentative="1">
      <w:start w:val="1"/>
      <w:numFmt w:val="bullet"/>
      <w:lvlText w:val="o"/>
      <w:lvlJc w:val="left"/>
      <w:pPr>
        <w:ind w:left="6043" w:hanging="360"/>
      </w:pPr>
      <w:rPr>
        <w:rFonts w:ascii="Courier New" w:hAnsi="Courier New" w:cs="Courier New" w:hint="default"/>
      </w:rPr>
    </w:lvl>
    <w:lvl w:ilvl="8" w:tplc="20000005" w:tentative="1">
      <w:start w:val="1"/>
      <w:numFmt w:val="bullet"/>
      <w:lvlText w:val=""/>
      <w:lvlJc w:val="left"/>
      <w:pPr>
        <w:ind w:left="6763" w:hanging="360"/>
      </w:pPr>
      <w:rPr>
        <w:rFonts w:ascii="Wingdings" w:hAnsi="Wingdings" w:hint="default"/>
      </w:rPr>
    </w:lvl>
  </w:abstractNum>
  <w:abstractNum w:abstractNumId="33" w15:restartNumberingAfterBreak="0">
    <w:nsid w:val="793253CD"/>
    <w:multiLevelType w:val="hybridMultilevel"/>
    <w:tmpl w:val="2AF69A14"/>
    <w:lvl w:ilvl="0" w:tplc="2000000B">
      <w:start w:val="1"/>
      <w:numFmt w:val="bullet"/>
      <w:lvlText w:val=""/>
      <w:lvlJc w:val="left"/>
      <w:pPr>
        <w:ind w:left="1003" w:hanging="360"/>
      </w:pPr>
      <w:rPr>
        <w:rFonts w:ascii="Wingdings" w:hAnsi="Wingdings" w:hint="default"/>
      </w:rPr>
    </w:lvl>
    <w:lvl w:ilvl="1" w:tplc="20000003" w:tentative="1">
      <w:start w:val="1"/>
      <w:numFmt w:val="bullet"/>
      <w:lvlText w:val="o"/>
      <w:lvlJc w:val="left"/>
      <w:pPr>
        <w:ind w:left="1723" w:hanging="360"/>
      </w:pPr>
      <w:rPr>
        <w:rFonts w:ascii="Courier New" w:hAnsi="Courier New" w:cs="Courier New" w:hint="default"/>
      </w:rPr>
    </w:lvl>
    <w:lvl w:ilvl="2" w:tplc="20000005" w:tentative="1">
      <w:start w:val="1"/>
      <w:numFmt w:val="bullet"/>
      <w:lvlText w:val=""/>
      <w:lvlJc w:val="left"/>
      <w:pPr>
        <w:ind w:left="2443" w:hanging="360"/>
      </w:pPr>
      <w:rPr>
        <w:rFonts w:ascii="Wingdings" w:hAnsi="Wingdings" w:hint="default"/>
      </w:rPr>
    </w:lvl>
    <w:lvl w:ilvl="3" w:tplc="20000001" w:tentative="1">
      <w:start w:val="1"/>
      <w:numFmt w:val="bullet"/>
      <w:lvlText w:val=""/>
      <w:lvlJc w:val="left"/>
      <w:pPr>
        <w:ind w:left="3163" w:hanging="360"/>
      </w:pPr>
      <w:rPr>
        <w:rFonts w:ascii="Symbol" w:hAnsi="Symbol" w:hint="default"/>
      </w:rPr>
    </w:lvl>
    <w:lvl w:ilvl="4" w:tplc="20000003" w:tentative="1">
      <w:start w:val="1"/>
      <w:numFmt w:val="bullet"/>
      <w:lvlText w:val="o"/>
      <w:lvlJc w:val="left"/>
      <w:pPr>
        <w:ind w:left="3883" w:hanging="360"/>
      </w:pPr>
      <w:rPr>
        <w:rFonts w:ascii="Courier New" w:hAnsi="Courier New" w:cs="Courier New" w:hint="default"/>
      </w:rPr>
    </w:lvl>
    <w:lvl w:ilvl="5" w:tplc="20000005" w:tentative="1">
      <w:start w:val="1"/>
      <w:numFmt w:val="bullet"/>
      <w:lvlText w:val=""/>
      <w:lvlJc w:val="left"/>
      <w:pPr>
        <w:ind w:left="4603" w:hanging="360"/>
      </w:pPr>
      <w:rPr>
        <w:rFonts w:ascii="Wingdings" w:hAnsi="Wingdings" w:hint="default"/>
      </w:rPr>
    </w:lvl>
    <w:lvl w:ilvl="6" w:tplc="20000001" w:tentative="1">
      <w:start w:val="1"/>
      <w:numFmt w:val="bullet"/>
      <w:lvlText w:val=""/>
      <w:lvlJc w:val="left"/>
      <w:pPr>
        <w:ind w:left="5323" w:hanging="360"/>
      </w:pPr>
      <w:rPr>
        <w:rFonts w:ascii="Symbol" w:hAnsi="Symbol" w:hint="default"/>
      </w:rPr>
    </w:lvl>
    <w:lvl w:ilvl="7" w:tplc="20000003" w:tentative="1">
      <w:start w:val="1"/>
      <w:numFmt w:val="bullet"/>
      <w:lvlText w:val="o"/>
      <w:lvlJc w:val="left"/>
      <w:pPr>
        <w:ind w:left="6043" w:hanging="360"/>
      </w:pPr>
      <w:rPr>
        <w:rFonts w:ascii="Courier New" w:hAnsi="Courier New" w:cs="Courier New" w:hint="default"/>
      </w:rPr>
    </w:lvl>
    <w:lvl w:ilvl="8" w:tplc="20000005" w:tentative="1">
      <w:start w:val="1"/>
      <w:numFmt w:val="bullet"/>
      <w:lvlText w:val=""/>
      <w:lvlJc w:val="left"/>
      <w:pPr>
        <w:ind w:left="6763" w:hanging="360"/>
      </w:pPr>
      <w:rPr>
        <w:rFonts w:ascii="Wingdings" w:hAnsi="Wingdings" w:hint="default"/>
      </w:rPr>
    </w:lvl>
  </w:abstractNum>
  <w:abstractNum w:abstractNumId="34" w15:restartNumberingAfterBreak="0">
    <w:nsid w:val="7FE96422"/>
    <w:multiLevelType w:val="multilevel"/>
    <w:tmpl w:val="745EA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32"/>
  </w:num>
  <w:num w:numId="3">
    <w:abstractNumId w:val="1"/>
  </w:num>
  <w:num w:numId="4">
    <w:abstractNumId w:val="12"/>
  </w:num>
  <w:num w:numId="5">
    <w:abstractNumId w:val="22"/>
  </w:num>
  <w:num w:numId="6">
    <w:abstractNumId w:val="19"/>
  </w:num>
  <w:num w:numId="7">
    <w:abstractNumId w:val="20"/>
  </w:num>
  <w:num w:numId="8">
    <w:abstractNumId w:val="5"/>
  </w:num>
  <w:num w:numId="9">
    <w:abstractNumId w:val="26"/>
  </w:num>
  <w:num w:numId="10">
    <w:abstractNumId w:val="18"/>
  </w:num>
  <w:num w:numId="11">
    <w:abstractNumId w:val="33"/>
  </w:num>
  <w:num w:numId="12">
    <w:abstractNumId w:val="2"/>
  </w:num>
  <w:num w:numId="13">
    <w:abstractNumId w:val="25"/>
  </w:num>
  <w:num w:numId="14">
    <w:abstractNumId w:val="9"/>
  </w:num>
  <w:num w:numId="15">
    <w:abstractNumId w:val="27"/>
  </w:num>
  <w:num w:numId="16">
    <w:abstractNumId w:val="3"/>
  </w:num>
  <w:num w:numId="17">
    <w:abstractNumId w:val="29"/>
  </w:num>
  <w:num w:numId="18">
    <w:abstractNumId w:val="34"/>
  </w:num>
  <w:num w:numId="19">
    <w:abstractNumId w:val="7"/>
  </w:num>
  <w:num w:numId="20">
    <w:abstractNumId w:val="21"/>
  </w:num>
  <w:num w:numId="21">
    <w:abstractNumId w:val="17"/>
  </w:num>
  <w:num w:numId="22">
    <w:abstractNumId w:val="11"/>
  </w:num>
  <w:num w:numId="23">
    <w:abstractNumId w:val="15"/>
  </w:num>
  <w:num w:numId="24">
    <w:abstractNumId w:val="14"/>
  </w:num>
  <w:num w:numId="25">
    <w:abstractNumId w:val="31"/>
  </w:num>
  <w:num w:numId="26">
    <w:abstractNumId w:val="28"/>
  </w:num>
  <w:num w:numId="27">
    <w:abstractNumId w:val="8"/>
  </w:num>
  <w:num w:numId="28">
    <w:abstractNumId w:val="0"/>
  </w:num>
  <w:num w:numId="29">
    <w:abstractNumId w:val="30"/>
  </w:num>
  <w:num w:numId="30">
    <w:abstractNumId w:val="10"/>
  </w:num>
  <w:num w:numId="31">
    <w:abstractNumId w:val="4"/>
  </w:num>
  <w:num w:numId="32">
    <w:abstractNumId w:val="23"/>
  </w:num>
  <w:num w:numId="33">
    <w:abstractNumId w:val="13"/>
  </w:num>
  <w:num w:numId="34">
    <w:abstractNumId w:val="6"/>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A8A"/>
    <w:rsid w:val="00005B9C"/>
    <w:rsid w:val="00026CA0"/>
    <w:rsid w:val="00031474"/>
    <w:rsid w:val="00060483"/>
    <w:rsid w:val="000612CB"/>
    <w:rsid w:val="0007485E"/>
    <w:rsid w:val="000760A2"/>
    <w:rsid w:val="000800DD"/>
    <w:rsid w:val="000A4F74"/>
    <w:rsid w:val="000B3FEC"/>
    <w:rsid w:val="000D70EE"/>
    <w:rsid w:val="000F2E23"/>
    <w:rsid w:val="000F79AF"/>
    <w:rsid w:val="00110E20"/>
    <w:rsid w:val="0011365A"/>
    <w:rsid w:val="001168EF"/>
    <w:rsid w:val="00117BD0"/>
    <w:rsid w:val="00130700"/>
    <w:rsid w:val="00147448"/>
    <w:rsid w:val="00167958"/>
    <w:rsid w:val="0017051A"/>
    <w:rsid w:val="0018134E"/>
    <w:rsid w:val="00193F93"/>
    <w:rsid w:val="001A759D"/>
    <w:rsid w:val="001B2524"/>
    <w:rsid w:val="001C3BB9"/>
    <w:rsid w:val="001C79D5"/>
    <w:rsid w:val="001D2BC0"/>
    <w:rsid w:val="001E76AF"/>
    <w:rsid w:val="00210989"/>
    <w:rsid w:val="0021611A"/>
    <w:rsid w:val="0022184A"/>
    <w:rsid w:val="00224126"/>
    <w:rsid w:val="002264AF"/>
    <w:rsid w:val="002406F0"/>
    <w:rsid w:val="00254C12"/>
    <w:rsid w:val="002624C3"/>
    <w:rsid w:val="002772C6"/>
    <w:rsid w:val="00277F65"/>
    <w:rsid w:val="00286747"/>
    <w:rsid w:val="00290A78"/>
    <w:rsid w:val="00292AD1"/>
    <w:rsid w:val="002965F2"/>
    <w:rsid w:val="002A41E1"/>
    <w:rsid w:val="002A7D64"/>
    <w:rsid w:val="002B306F"/>
    <w:rsid w:val="002D247B"/>
    <w:rsid w:val="002F0DDD"/>
    <w:rsid w:val="002F67E7"/>
    <w:rsid w:val="0030189B"/>
    <w:rsid w:val="00343068"/>
    <w:rsid w:val="00365859"/>
    <w:rsid w:val="00373B5B"/>
    <w:rsid w:val="00393096"/>
    <w:rsid w:val="003A7BC9"/>
    <w:rsid w:val="003B5C21"/>
    <w:rsid w:val="003C4F92"/>
    <w:rsid w:val="003D1AB9"/>
    <w:rsid w:val="003E0F27"/>
    <w:rsid w:val="00400C9A"/>
    <w:rsid w:val="004022DB"/>
    <w:rsid w:val="004128C1"/>
    <w:rsid w:val="00421C9E"/>
    <w:rsid w:val="00426C03"/>
    <w:rsid w:val="0045355E"/>
    <w:rsid w:val="00455FB4"/>
    <w:rsid w:val="00456BA0"/>
    <w:rsid w:val="00493D78"/>
    <w:rsid w:val="004A5751"/>
    <w:rsid w:val="004E4797"/>
    <w:rsid w:val="004F08BD"/>
    <w:rsid w:val="004F62E6"/>
    <w:rsid w:val="00523C67"/>
    <w:rsid w:val="005274F7"/>
    <w:rsid w:val="0055084C"/>
    <w:rsid w:val="005524F0"/>
    <w:rsid w:val="00561A05"/>
    <w:rsid w:val="00584C3F"/>
    <w:rsid w:val="00593E21"/>
    <w:rsid w:val="005C0D63"/>
    <w:rsid w:val="005C7378"/>
    <w:rsid w:val="005D0940"/>
    <w:rsid w:val="005D7C1B"/>
    <w:rsid w:val="005E60A8"/>
    <w:rsid w:val="005F3E9C"/>
    <w:rsid w:val="006139C4"/>
    <w:rsid w:val="00620053"/>
    <w:rsid w:val="006270F2"/>
    <w:rsid w:val="006359A9"/>
    <w:rsid w:val="00635D12"/>
    <w:rsid w:val="0065145C"/>
    <w:rsid w:val="0068689C"/>
    <w:rsid w:val="00694E86"/>
    <w:rsid w:val="006A18DB"/>
    <w:rsid w:val="006A344A"/>
    <w:rsid w:val="006A36E2"/>
    <w:rsid w:val="006D4DDB"/>
    <w:rsid w:val="006D5909"/>
    <w:rsid w:val="006D6847"/>
    <w:rsid w:val="006E2A71"/>
    <w:rsid w:val="006E6F6A"/>
    <w:rsid w:val="00702D49"/>
    <w:rsid w:val="0072381E"/>
    <w:rsid w:val="007400F3"/>
    <w:rsid w:val="00741966"/>
    <w:rsid w:val="00752897"/>
    <w:rsid w:val="007628EF"/>
    <w:rsid w:val="00785F29"/>
    <w:rsid w:val="007A114F"/>
    <w:rsid w:val="007B20AB"/>
    <w:rsid w:val="007C1F16"/>
    <w:rsid w:val="007D2FDE"/>
    <w:rsid w:val="007E727B"/>
    <w:rsid w:val="0081741C"/>
    <w:rsid w:val="00823018"/>
    <w:rsid w:val="0083396F"/>
    <w:rsid w:val="00833FFE"/>
    <w:rsid w:val="0083634F"/>
    <w:rsid w:val="00850B9C"/>
    <w:rsid w:val="0085502F"/>
    <w:rsid w:val="00855FA5"/>
    <w:rsid w:val="00862B90"/>
    <w:rsid w:val="00872DBB"/>
    <w:rsid w:val="00873803"/>
    <w:rsid w:val="00886BB3"/>
    <w:rsid w:val="008909D8"/>
    <w:rsid w:val="00892FEC"/>
    <w:rsid w:val="008A064E"/>
    <w:rsid w:val="008C1EE4"/>
    <w:rsid w:val="008E1389"/>
    <w:rsid w:val="008E3297"/>
    <w:rsid w:val="0091308D"/>
    <w:rsid w:val="00937274"/>
    <w:rsid w:val="00944F4B"/>
    <w:rsid w:val="00950691"/>
    <w:rsid w:val="0096252E"/>
    <w:rsid w:val="00970C2D"/>
    <w:rsid w:val="00974276"/>
    <w:rsid w:val="00983368"/>
    <w:rsid w:val="00992847"/>
    <w:rsid w:val="0099477C"/>
    <w:rsid w:val="009A2224"/>
    <w:rsid w:val="009A4A8B"/>
    <w:rsid w:val="009A5150"/>
    <w:rsid w:val="009A6839"/>
    <w:rsid w:val="009B4B40"/>
    <w:rsid w:val="009C2FFF"/>
    <w:rsid w:val="009E3084"/>
    <w:rsid w:val="00A102C2"/>
    <w:rsid w:val="00A209AD"/>
    <w:rsid w:val="00A34948"/>
    <w:rsid w:val="00A435FB"/>
    <w:rsid w:val="00A43E6F"/>
    <w:rsid w:val="00A50230"/>
    <w:rsid w:val="00A76619"/>
    <w:rsid w:val="00A837B0"/>
    <w:rsid w:val="00A868BA"/>
    <w:rsid w:val="00A910DF"/>
    <w:rsid w:val="00AC1217"/>
    <w:rsid w:val="00AC7BD5"/>
    <w:rsid w:val="00AD4084"/>
    <w:rsid w:val="00AD6E7B"/>
    <w:rsid w:val="00AF2FD1"/>
    <w:rsid w:val="00B177E6"/>
    <w:rsid w:val="00B327DB"/>
    <w:rsid w:val="00B424FD"/>
    <w:rsid w:val="00B44A60"/>
    <w:rsid w:val="00B47DD6"/>
    <w:rsid w:val="00B62E6B"/>
    <w:rsid w:val="00B9437F"/>
    <w:rsid w:val="00B946F5"/>
    <w:rsid w:val="00BA7B9B"/>
    <w:rsid w:val="00BC3D17"/>
    <w:rsid w:val="00BD13D5"/>
    <w:rsid w:val="00BD7521"/>
    <w:rsid w:val="00C01A7D"/>
    <w:rsid w:val="00C053BF"/>
    <w:rsid w:val="00C07C97"/>
    <w:rsid w:val="00C15AD6"/>
    <w:rsid w:val="00C161A3"/>
    <w:rsid w:val="00C215DF"/>
    <w:rsid w:val="00C2537D"/>
    <w:rsid w:val="00C46CBD"/>
    <w:rsid w:val="00C52CA8"/>
    <w:rsid w:val="00C5543A"/>
    <w:rsid w:val="00C5661A"/>
    <w:rsid w:val="00C572F6"/>
    <w:rsid w:val="00C64D32"/>
    <w:rsid w:val="00C6631E"/>
    <w:rsid w:val="00C66BC7"/>
    <w:rsid w:val="00C70FF0"/>
    <w:rsid w:val="00CA29B3"/>
    <w:rsid w:val="00CB141E"/>
    <w:rsid w:val="00CC1D3A"/>
    <w:rsid w:val="00CC666A"/>
    <w:rsid w:val="00CD555E"/>
    <w:rsid w:val="00CD5A66"/>
    <w:rsid w:val="00D10503"/>
    <w:rsid w:val="00D1202F"/>
    <w:rsid w:val="00D22253"/>
    <w:rsid w:val="00D25630"/>
    <w:rsid w:val="00D27392"/>
    <w:rsid w:val="00D40AD0"/>
    <w:rsid w:val="00D75D5F"/>
    <w:rsid w:val="00D82EA7"/>
    <w:rsid w:val="00D92BD2"/>
    <w:rsid w:val="00DB4154"/>
    <w:rsid w:val="00DB56D8"/>
    <w:rsid w:val="00DD3A8A"/>
    <w:rsid w:val="00DD646E"/>
    <w:rsid w:val="00DE22F8"/>
    <w:rsid w:val="00E12E9D"/>
    <w:rsid w:val="00E23E39"/>
    <w:rsid w:val="00E52B1A"/>
    <w:rsid w:val="00E65D52"/>
    <w:rsid w:val="00E71555"/>
    <w:rsid w:val="00E727E6"/>
    <w:rsid w:val="00E81C9F"/>
    <w:rsid w:val="00E97DAE"/>
    <w:rsid w:val="00EA477C"/>
    <w:rsid w:val="00EA4AEC"/>
    <w:rsid w:val="00EA5061"/>
    <w:rsid w:val="00EB688F"/>
    <w:rsid w:val="00EB7F93"/>
    <w:rsid w:val="00EC7383"/>
    <w:rsid w:val="00ED208D"/>
    <w:rsid w:val="00ED28CC"/>
    <w:rsid w:val="00EE4874"/>
    <w:rsid w:val="00F023DA"/>
    <w:rsid w:val="00F156CB"/>
    <w:rsid w:val="00F264FC"/>
    <w:rsid w:val="00F408B5"/>
    <w:rsid w:val="00F75795"/>
    <w:rsid w:val="00F83B8B"/>
    <w:rsid w:val="00FC3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499DA6"/>
  <w15:docId w15:val="{2AFEB21F-7971-43D1-BE5E-743FEB11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A8A"/>
    <w:pPr>
      <w:spacing w:after="200" w:line="276" w:lineRule="auto"/>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DD3A8A"/>
    <w:pPr>
      <w:widowControl w:val="0"/>
      <w:tabs>
        <w:tab w:val="right" w:pos="7370"/>
        <w:tab w:val="right" w:pos="9383"/>
      </w:tabs>
      <w:autoSpaceDE w:val="0"/>
      <w:autoSpaceDN w:val="0"/>
      <w:adjustRightInd w:val="0"/>
      <w:spacing w:after="0" w:line="257" w:lineRule="auto"/>
      <w:ind w:firstLine="283"/>
      <w:jc w:val="both"/>
      <w:textAlignment w:val="center"/>
    </w:pPr>
    <w:rPr>
      <w:rFonts w:ascii="Times New Roman" w:hAnsi="Times New Roman" w:cs="Pragmatica Book"/>
      <w:color w:val="000000"/>
      <w:sz w:val="18"/>
      <w:szCs w:val="18"/>
      <w:lang w:val="uk-UA"/>
    </w:rPr>
  </w:style>
  <w:style w:type="paragraph" w:customStyle="1" w:styleId="a3">
    <w:name w:val="Затверджено (Общие)"/>
    <w:basedOn w:val="a"/>
    <w:uiPriority w:val="99"/>
    <w:rsid w:val="00DD3A8A"/>
    <w:pPr>
      <w:widowControl w:val="0"/>
      <w:tabs>
        <w:tab w:val="right" w:pos="6350"/>
      </w:tabs>
      <w:suppressAutoHyphens/>
      <w:autoSpaceDE w:val="0"/>
      <w:autoSpaceDN w:val="0"/>
      <w:adjustRightInd w:val="0"/>
      <w:spacing w:before="567" w:after="0" w:line="257" w:lineRule="auto"/>
      <w:ind w:left="4820"/>
      <w:textAlignment w:val="center"/>
    </w:pPr>
    <w:rPr>
      <w:rFonts w:ascii="Times New Roman" w:hAnsi="Times New Roman" w:cs="Pragmatica Book"/>
      <w:color w:val="000000"/>
      <w:sz w:val="17"/>
      <w:szCs w:val="17"/>
      <w:lang w:val="uk-UA"/>
    </w:rPr>
  </w:style>
  <w:style w:type="paragraph" w:customStyle="1" w:styleId="Ch60">
    <w:name w:val="Заголовок Додатка (Ch_6 Міністерства)"/>
    <w:basedOn w:val="a"/>
    <w:uiPriority w:val="99"/>
    <w:rsid w:val="00DD3A8A"/>
    <w:pPr>
      <w:keepNext/>
      <w:widowControl w:val="0"/>
      <w:tabs>
        <w:tab w:val="right" w:pos="6350"/>
      </w:tabs>
      <w:suppressAutoHyphens/>
      <w:autoSpaceDE w:val="0"/>
      <w:autoSpaceDN w:val="0"/>
      <w:adjustRightInd w:val="0"/>
      <w:spacing w:before="283" w:after="113" w:line="257" w:lineRule="auto"/>
      <w:jc w:val="center"/>
      <w:textAlignment w:val="center"/>
    </w:pPr>
    <w:rPr>
      <w:rFonts w:ascii="Times New Roman" w:hAnsi="Times New Roman" w:cs="Pragmatica Bold"/>
      <w:b/>
      <w:bCs/>
      <w:color w:val="000000"/>
      <w:sz w:val="19"/>
      <w:szCs w:val="19"/>
      <w:lang w:val="uk-UA"/>
    </w:rPr>
  </w:style>
  <w:style w:type="character" w:customStyle="1" w:styleId="Bold">
    <w:name w:val="Bold"/>
    <w:uiPriority w:val="99"/>
    <w:rsid w:val="00DD3A8A"/>
    <w:rPr>
      <w:rFonts w:ascii="Times New Roman" w:hAnsi="Times New Roman"/>
      <w:b/>
      <w:w w:val="100"/>
      <w:u w:val="none"/>
      <w:vertAlign w:val="baseline"/>
    </w:rPr>
  </w:style>
  <w:style w:type="paragraph" w:customStyle="1" w:styleId="Ch61">
    <w:name w:val="Основной текст (без абзаца) (Ch_6 Міністерства)"/>
    <w:basedOn w:val="Ch6"/>
    <w:uiPriority w:val="99"/>
    <w:rsid w:val="00DD3A8A"/>
    <w:pPr>
      <w:tabs>
        <w:tab w:val="clear" w:pos="9383"/>
        <w:tab w:val="right" w:leader="underscore" w:pos="7370"/>
        <w:tab w:val="right" w:leader="underscore" w:pos="11123"/>
      </w:tabs>
      <w:ind w:firstLine="0"/>
    </w:pPr>
  </w:style>
  <w:style w:type="paragraph" w:customStyle="1" w:styleId="TableshapkaTABL">
    <w:name w:val="Table_shapka (TABL)"/>
    <w:basedOn w:val="a"/>
    <w:uiPriority w:val="99"/>
    <w:rsid w:val="00DD3A8A"/>
    <w:pPr>
      <w:widowControl w:val="0"/>
      <w:tabs>
        <w:tab w:val="right" w:pos="6350"/>
      </w:tabs>
      <w:suppressAutoHyphens/>
      <w:autoSpaceDE w:val="0"/>
      <w:autoSpaceDN w:val="0"/>
      <w:adjustRightInd w:val="0"/>
      <w:spacing w:after="0" w:line="257" w:lineRule="auto"/>
      <w:jc w:val="center"/>
      <w:textAlignment w:val="center"/>
    </w:pPr>
    <w:rPr>
      <w:rFonts w:ascii="Times New Roman" w:hAnsi="Times New Roman" w:cs="Pragmatica Book"/>
      <w:color w:val="000000"/>
      <w:sz w:val="15"/>
      <w:szCs w:val="15"/>
      <w:lang w:val="uk-UA"/>
    </w:rPr>
  </w:style>
  <w:style w:type="paragraph" w:customStyle="1" w:styleId="TableTABL">
    <w:name w:val="Table (TABL)"/>
    <w:basedOn w:val="a"/>
    <w:uiPriority w:val="99"/>
    <w:rsid w:val="00DD3A8A"/>
    <w:pPr>
      <w:widowControl w:val="0"/>
      <w:tabs>
        <w:tab w:val="right" w:pos="6350"/>
      </w:tabs>
      <w:suppressAutoHyphens/>
      <w:autoSpaceDE w:val="0"/>
      <w:autoSpaceDN w:val="0"/>
      <w:adjustRightInd w:val="0"/>
      <w:spacing w:after="0" w:line="252" w:lineRule="auto"/>
      <w:textAlignment w:val="center"/>
    </w:pPr>
    <w:rPr>
      <w:rFonts w:ascii="Times New Roman" w:hAnsi="Times New Roman" w:cs="HeliosCond"/>
      <w:color w:val="000000"/>
      <w:spacing w:val="-2"/>
      <w:sz w:val="17"/>
      <w:szCs w:val="17"/>
      <w:lang w:val="uk-UA"/>
    </w:rPr>
  </w:style>
  <w:style w:type="paragraph" w:customStyle="1" w:styleId="StrokeCh6">
    <w:name w:val="Stroke (Ch_6 Міністерства)"/>
    <w:basedOn w:val="a"/>
    <w:uiPriority w:val="99"/>
    <w:rsid w:val="00DD3A8A"/>
    <w:pPr>
      <w:widowControl w:val="0"/>
      <w:tabs>
        <w:tab w:val="right" w:pos="6350"/>
      </w:tabs>
      <w:autoSpaceDE w:val="0"/>
      <w:autoSpaceDN w:val="0"/>
      <w:adjustRightInd w:val="0"/>
      <w:spacing w:before="17" w:after="0" w:line="257" w:lineRule="auto"/>
      <w:jc w:val="center"/>
      <w:textAlignment w:val="center"/>
    </w:pPr>
    <w:rPr>
      <w:rFonts w:ascii="Times New Roman" w:hAnsi="Times New Roman" w:cs="Pragmatica Book"/>
      <w:color w:val="000000"/>
      <w:sz w:val="14"/>
      <w:szCs w:val="14"/>
      <w:lang w:val="uk-UA"/>
    </w:rPr>
  </w:style>
  <w:style w:type="paragraph" w:customStyle="1" w:styleId="a4">
    <w:name w:val="[Без стиля]"/>
    <w:uiPriority w:val="99"/>
    <w:rsid w:val="00DD3A8A"/>
    <w:pPr>
      <w:widowControl w:val="0"/>
      <w:autoSpaceDE w:val="0"/>
      <w:autoSpaceDN w:val="0"/>
      <w:adjustRightInd w:val="0"/>
      <w:spacing w:line="288" w:lineRule="auto"/>
      <w:textAlignment w:val="center"/>
    </w:pPr>
    <w:rPr>
      <w:color w:val="000000"/>
      <w:sz w:val="24"/>
      <w:szCs w:val="24"/>
      <w:lang w:val="en-US"/>
    </w:rPr>
  </w:style>
  <w:style w:type="paragraph" w:customStyle="1" w:styleId="st4">
    <w:name w:val="st4"/>
    <w:uiPriority w:val="99"/>
    <w:rsid w:val="00850B9C"/>
    <w:pPr>
      <w:autoSpaceDE w:val="0"/>
      <w:autoSpaceDN w:val="0"/>
      <w:adjustRightInd w:val="0"/>
      <w:spacing w:before="240" w:after="120"/>
      <w:jc w:val="center"/>
    </w:pPr>
    <w:rPr>
      <w:sz w:val="24"/>
      <w:szCs w:val="24"/>
      <w:lang w:val="x-none"/>
    </w:rPr>
  </w:style>
  <w:style w:type="paragraph" w:customStyle="1" w:styleId="st15">
    <w:name w:val="st15"/>
    <w:uiPriority w:val="99"/>
    <w:rsid w:val="00850B9C"/>
    <w:pPr>
      <w:autoSpaceDE w:val="0"/>
      <w:autoSpaceDN w:val="0"/>
      <w:adjustRightInd w:val="0"/>
      <w:spacing w:before="240"/>
      <w:jc w:val="right"/>
    </w:pPr>
    <w:rPr>
      <w:sz w:val="24"/>
      <w:szCs w:val="24"/>
      <w:lang w:val="x-none"/>
    </w:rPr>
  </w:style>
  <w:style w:type="character" w:customStyle="1" w:styleId="st44">
    <w:name w:val="st44"/>
    <w:uiPriority w:val="99"/>
    <w:rsid w:val="00850B9C"/>
    <w:rPr>
      <w:b/>
      <w:bCs/>
      <w:color w:val="000000"/>
    </w:rPr>
  </w:style>
  <w:style w:type="character" w:customStyle="1" w:styleId="st131">
    <w:name w:val="st131"/>
    <w:uiPriority w:val="99"/>
    <w:rsid w:val="00850B9C"/>
    <w:rPr>
      <w:i/>
      <w:iCs/>
      <w:color w:val="0000FF"/>
    </w:rPr>
  </w:style>
  <w:style w:type="character" w:customStyle="1" w:styleId="st46">
    <w:name w:val="st46"/>
    <w:uiPriority w:val="99"/>
    <w:rsid w:val="00850B9C"/>
    <w:rPr>
      <w:i/>
      <w:iCs/>
      <w:color w:val="000000"/>
    </w:rPr>
  </w:style>
  <w:style w:type="character" w:customStyle="1" w:styleId="st121">
    <w:name w:val="st121"/>
    <w:uiPriority w:val="99"/>
    <w:rsid w:val="00455FB4"/>
    <w:rPr>
      <w:i/>
      <w:iCs/>
      <w:color w:val="000000"/>
    </w:rPr>
  </w:style>
  <w:style w:type="character" w:customStyle="1" w:styleId="st42">
    <w:name w:val="st42"/>
    <w:uiPriority w:val="99"/>
    <w:rsid w:val="00620053"/>
    <w:rPr>
      <w:color w:val="000000"/>
    </w:rPr>
  </w:style>
  <w:style w:type="paragraph" w:customStyle="1" w:styleId="st1">
    <w:name w:val="st1"/>
    <w:uiPriority w:val="99"/>
    <w:rsid w:val="002772C6"/>
    <w:pPr>
      <w:autoSpaceDE w:val="0"/>
      <w:autoSpaceDN w:val="0"/>
      <w:adjustRightInd w:val="0"/>
      <w:spacing w:before="150"/>
      <w:jc w:val="center"/>
    </w:pPr>
    <w:rPr>
      <w:sz w:val="24"/>
      <w:szCs w:val="24"/>
      <w:lang w:val="x-none"/>
    </w:rPr>
  </w:style>
  <w:style w:type="paragraph" w:customStyle="1" w:styleId="st14">
    <w:name w:val="st14"/>
    <w:uiPriority w:val="99"/>
    <w:rsid w:val="002772C6"/>
    <w:pPr>
      <w:autoSpaceDE w:val="0"/>
      <w:autoSpaceDN w:val="0"/>
      <w:adjustRightInd w:val="0"/>
      <w:spacing w:before="150" w:after="150"/>
    </w:pPr>
    <w:rPr>
      <w:sz w:val="24"/>
      <w:szCs w:val="24"/>
      <w:lang w:val="x-none"/>
    </w:rPr>
  </w:style>
  <w:style w:type="character" w:customStyle="1" w:styleId="st58">
    <w:name w:val="st58"/>
    <w:uiPriority w:val="99"/>
    <w:rsid w:val="002772C6"/>
    <w:rPr>
      <w:color w:val="000000"/>
      <w:sz w:val="16"/>
      <w:szCs w:val="16"/>
    </w:rPr>
  </w:style>
  <w:style w:type="character" w:customStyle="1" w:styleId="st82">
    <w:name w:val="st82"/>
    <w:uiPriority w:val="99"/>
    <w:rsid w:val="002772C6"/>
    <w:rPr>
      <w:color w:val="000000"/>
      <w:sz w:val="20"/>
      <w:szCs w:val="20"/>
    </w:rPr>
  </w:style>
  <w:style w:type="table" w:styleId="a5">
    <w:name w:val="Table Grid"/>
    <w:basedOn w:val="a1"/>
    <w:locked/>
    <w:rsid w:val="00240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A435FB"/>
    <w:rPr>
      <w:color w:val="0000FF" w:themeColor="hyperlink"/>
      <w:u w:val="single"/>
    </w:rPr>
  </w:style>
  <w:style w:type="character" w:customStyle="1" w:styleId="UnresolvedMention">
    <w:name w:val="Unresolved Mention"/>
    <w:basedOn w:val="a0"/>
    <w:uiPriority w:val="99"/>
    <w:semiHidden/>
    <w:unhideWhenUsed/>
    <w:rsid w:val="00A435FB"/>
    <w:rPr>
      <w:color w:val="605E5C"/>
      <w:shd w:val="clear" w:color="auto" w:fill="E1DFDD"/>
    </w:rPr>
  </w:style>
  <w:style w:type="paragraph" w:styleId="a7">
    <w:name w:val="Normal (Web)"/>
    <w:basedOn w:val="a"/>
    <w:uiPriority w:val="99"/>
    <w:semiHidden/>
    <w:unhideWhenUsed/>
    <w:rsid w:val="00833FFE"/>
    <w:pPr>
      <w:spacing w:before="100" w:beforeAutospacing="1" w:after="100" w:afterAutospacing="1" w:line="240" w:lineRule="auto"/>
    </w:pPr>
    <w:rPr>
      <w:rFonts w:ascii="Times New Roman" w:hAnsi="Times New Roman"/>
      <w:sz w:val="24"/>
      <w:szCs w:val="24"/>
    </w:rPr>
  </w:style>
  <w:style w:type="character" w:styleId="a8">
    <w:name w:val="Strong"/>
    <w:basedOn w:val="a0"/>
    <w:uiPriority w:val="22"/>
    <w:qFormat/>
    <w:locked/>
    <w:rsid w:val="00833FFE"/>
    <w:rPr>
      <w:b/>
      <w:bCs/>
    </w:rPr>
  </w:style>
  <w:style w:type="paragraph" w:styleId="a9">
    <w:name w:val="List Paragraph"/>
    <w:basedOn w:val="a"/>
    <w:uiPriority w:val="34"/>
    <w:qFormat/>
    <w:rsid w:val="00561A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061017">
      <w:bodyDiv w:val="1"/>
      <w:marLeft w:val="0"/>
      <w:marRight w:val="0"/>
      <w:marTop w:val="0"/>
      <w:marBottom w:val="0"/>
      <w:divBdr>
        <w:top w:val="none" w:sz="0" w:space="0" w:color="auto"/>
        <w:left w:val="none" w:sz="0" w:space="0" w:color="auto"/>
        <w:bottom w:val="none" w:sz="0" w:space="0" w:color="auto"/>
        <w:right w:val="none" w:sz="0" w:space="0" w:color="auto"/>
      </w:divBdr>
    </w:div>
    <w:div w:id="445540844">
      <w:bodyDiv w:val="1"/>
      <w:marLeft w:val="0"/>
      <w:marRight w:val="0"/>
      <w:marTop w:val="0"/>
      <w:marBottom w:val="0"/>
      <w:divBdr>
        <w:top w:val="none" w:sz="0" w:space="0" w:color="auto"/>
        <w:left w:val="none" w:sz="0" w:space="0" w:color="auto"/>
        <w:bottom w:val="none" w:sz="0" w:space="0" w:color="auto"/>
        <w:right w:val="none" w:sz="0" w:space="0" w:color="auto"/>
      </w:divBdr>
    </w:div>
    <w:div w:id="529950621">
      <w:bodyDiv w:val="1"/>
      <w:marLeft w:val="0"/>
      <w:marRight w:val="0"/>
      <w:marTop w:val="0"/>
      <w:marBottom w:val="0"/>
      <w:divBdr>
        <w:top w:val="none" w:sz="0" w:space="0" w:color="auto"/>
        <w:left w:val="none" w:sz="0" w:space="0" w:color="auto"/>
        <w:bottom w:val="none" w:sz="0" w:space="0" w:color="auto"/>
        <w:right w:val="none" w:sz="0" w:space="0" w:color="auto"/>
      </w:divBdr>
      <w:divsChild>
        <w:div w:id="613440572">
          <w:marLeft w:val="0"/>
          <w:marRight w:val="0"/>
          <w:marTop w:val="0"/>
          <w:marBottom w:val="0"/>
          <w:divBdr>
            <w:top w:val="none" w:sz="0" w:space="0" w:color="auto"/>
            <w:left w:val="none" w:sz="0" w:space="0" w:color="auto"/>
            <w:bottom w:val="none" w:sz="0" w:space="0" w:color="auto"/>
            <w:right w:val="none" w:sz="0" w:space="0" w:color="auto"/>
          </w:divBdr>
          <w:divsChild>
            <w:div w:id="108337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829803">
      <w:bodyDiv w:val="1"/>
      <w:marLeft w:val="0"/>
      <w:marRight w:val="0"/>
      <w:marTop w:val="0"/>
      <w:marBottom w:val="0"/>
      <w:divBdr>
        <w:top w:val="none" w:sz="0" w:space="0" w:color="auto"/>
        <w:left w:val="none" w:sz="0" w:space="0" w:color="auto"/>
        <w:bottom w:val="none" w:sz="0" w:space="0" w:color="auto"/>
        <w:right w:val="none" w:sz="0" w:space="0" w:color="auto"/>
      </w:divBdr>
    </w:div>
    <w:div w:id="1215851738">
      <w:bodyDiv w:val="1"/>
      <w:marLeft w:val="0"/>
      <w:marRight w:val="0"/>
      <w:marTop w:val="0"/>
      <w:marBottom w:val="0"/>
      <w:divBdr>
        <w:top w:val="none" w:sz="0" w:space="0" w:color="auto"/>
        <w:left w:val="none" w:sz="0" w:space="0" w:color="auto"/>
        <w:bottom w:val="none" w:sz="0" w:space="0" w:color="auto"/>
        <w:right w:val="none" w:sz="0" w:space="0" w:color="auto"/>
      </w:divBdr>
    </w:div>
    <w:div w:id="173935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bucha.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9342C-9716-49C8-8157-68449281A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Pages>
  <Words>18147</Words>
  <Characters>10345</Characters>
  <Application>Microsoft Office Word</Application>
  <DocSecurity>0</DocSecurity>
  <Lines>86</Lines>
  <Paragraphs>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Nataliia Briazghun</cp:lastModifiedBy>
  <cp:revision>193</cp:revision>
  <cp:lastPrinted>2025-10-27T13:19:00Z</cp:lastPrinted>
  <dcterms:created xsi:type="dcterms:W3CDTF">2023-11-09T15:32:00Z</dcterms:created>
  <dcterms:modified xsi:type="dcterms:W3CDTF">2025-12-04T09:48:00Z</dcterms:modified>
</cp:coreProperties>
</file>